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6DC" w:rsidRDefault="008976DC" w:rsidP="00314F8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PT Astra Serif" w:hAnsi="PT Astra Serif" w:cs="Arial"/>
          <w:b w:val="0"/>
          <w:sz w:val="26"/>
          <w:szCs w:val="26"/>
        </w:rPr>
      </w:pPr>
    </w:p>
    <w:p w:rsidR="00430BC7" w:rsidRPr="00C32519" w:rsidRDefault="00430BC7" w:rsidP="00314F8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sz w:val="26"/>
          <w:szCs w:val="26"/>
        </w:rPr>
      </w:pPr>
      <w:r w:rsidRPr="00C32519">
        <w:rPr>
          <w:rStyle w:val="a4"/>
          <w:rFonts w:ascii="PT Astra Serif" w:hAnsi="PT Astra Serif" w:cs="Arial"/>
          <w:b w:val="0"/>
          <w:sz w:val="26"/>
          <w:szCs w:val="26"/>
        </w:rPr>
        <w:t>Доклад</w:t>
      </w:r>
    </w:p>
    <w:p w:rsidR="00430BC7" w:rsidRPr="00C32519" w:rsidRDefault="00430BC7" w:rsidP="00314F8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PT Astra Serif" w:hAnsi="PT Astra Serif" w:cs="Arial"/>
          <w:b w:val="0"/>
          <w:sz w:val="26"/>
          <w:szCs w:val="26"/>
        </w:rPr>
      </w:pPr>
      <w:r w:rsidRPr="00C32519">
        <w:rPr>
          <w:rStyle w:val="a4"/>
          <w:rFonts w:ascii="PT Astra Serif" w:hAnsi="PT Astra Serif" w:cs="Arial"/>
          <w:b w:val="0"/>
          <w:sz w:val="26"/>
          <w:szCs w:val="26"/>
        </w:rPr>
        <w:t xml:space="preserve">об эффективности функционирования системы внутреннего обеспечения соответствия требованиям антимонопольного законодательства в </w:t>
      </w:r>
      <w:r w:rsidR="00594C0D" w:rsidRPr="00C32519">
        <w:rPr>
          <w:rStyle w:val="a4"/>
          <w:rFonts w:ascii="PT Astra Serif" w:hAnsi="PT Astra Serif" w:cs="Arial"/>
          <w:b w:val="0"/>
          <w:sz w:val="26"/>
          <w:szCs w:val="26"/>
        </w:rPr>
        <w:br/>
        <w:t>Департаменте здравоохранения Томской области</w:t>
      </w:r>
    </w:p>
    <w:p w:rsidR="00430BC7" w:rsidRPr="00C32519" w:rsidRDefault="0081526B" w:rsidP="00313AF8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PT Astra Serif" w:hAnsi="PT Astra Serif" w:cs="Arial"/>
          <w:sz w:val="26"/>
          <w:szCs w:val="26"/>
        </w:rPr>
      </w:pPr>
      <w:r w:rsidRPr="00C32519">
        <w:rPr>
          <w:rStyle w:val="a4"/>
          <w:rFonts w:ascii="PT Astra Serif" w:hAnsi="PT Astra Serif" w:cs="Arial"/>
          <w:b w:val="0"/>
          <w:sz w:val="26"/>
          <w:szCs w:val="26"/>
        </w:rPr>
        <w:t>за 202</w:t>
      </w:r>
      <w:r w:rsidR="00CB507C">
        <w:rPr>
          <w:rStyle w:val="a4"/>
          <w:rFonts w:ascii="PT Astra Serif" w:hAnsi="PT Astra Serif" w:cs="Arial"/>
          <w:b w:val="0"/>
          <w:sz w:val="26"/>
          <w:szCs w:val="26"/>
        </w:rPr>
        <w:t>5</w:t>
      </w:r>
      <w:r w:rsidR="006D0BE5" w:rsidRPr="00C32519">
        <w:rPr>
          <w:rStyle w:val="a4"/>
          <w:rFonts w:ascii="PT Astra Serif" w:hAnsi="PT Astra Serif" w:cs="Arial"/>
          <w:b w:val="0"/>
          <w:sz w:val="26"/>
          <w:szCs w:val="26"/>
        </w:rPr>
        <w:t xml:space="preserve"> год</w:t>
      </w:r>
    </w:p>
    <w:p w:rsidR="00C81532" w:rsidRPr="00C32519" w:rsidRDefault="00F32D1E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C32519">
        <w:rPr>
          <w:rFonts w:ascii="PT Astra Serif" w:hAnsi="PT Astra Serif"/>
          <w:sz w:val="26"/>
          <w:szCs w:val="26"/>
        </w:rPr>
        <w:t xml:space="preserve">1. </w:t>
      </w:r>
      <w:r w:rsidR="00430BC7" w:rsidRPr="00C32519">
        <w:rPr>
          <w:rFonts w:ascii="PT Astra Serif" w:hAnsi="PT Astra Serif"/>
          <w:sz w:val="26"/>
          <w:szCs w:val="26"/>
        </w:rPr>
        <w:t>Общие положения:</w:t>
      </w:r>
    </w:p>
    <w:p w:rsidR="00005E23" w:rsidRPr="00134EB0" w:rsidRDefault="00594C0D" w:rsidP="00134EB0">
      <w:pPr>
        <w:pStyle w:val="af1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134EB0">
        <w:rPr>
          <w:rFonts w:ascii="PT Astra Serif" w:hAnsi="PT Astra Serif" w:cs="Times New Roman"/>
          <w:sz w:val="26"/>
          <w:szCs w:val="26"/>
        </w:rPr>
        <w:t xml:space="preserve">распоряжение Департамента здравоохранения Томской области от 28.03.2019 №220/1 «Об утверждении Плана мероприятий по организации в Департаменте </w:t>
      </w:r>
      <w:proofErr w:type="gramStart"/>
      <w:r w:rsidRPr="00134EB0">
        <w:rPr>
          <w:rFonts w:ascii="PT Astra Serif" w:hAnsi="PT Astra Serif" w:cs="Times New Roman"/>
          <w:sz w:val="26"/>
          <w:szCs w:val="26"/>
        </w:rPr>
        <w:t>здравоохранения Томской области системы внутреннего обеспечения соответствия</w:t>
      </w:r>
      <w:proofErr w:type="gramEnd"/>
      <w:r w:rsidRPr="00134EB0">
        <w:rPr>
          <w:rFonts w:ascii="PT Astra Serif" w:hAnsi="PT Astra Serif" w:cs="Times New Roman"/>
          <w:sz w:val="26"/>
          <w:szCs w:val="26"/>
        </w:rPr>
        <w:t xml:space="preserve"> требованиям антимонопольного законодательства (антимонопольного </w:t>
      </w:r>
      <w:proofErr w:type="spellStart"/>
      <w:r w:rsidRPr="00134EB0">
        <w:rPr>
          <w:rFonts w:ascii="PT Astra Serif" w:hAnsi="PT Astra Serif" w:cs="Times New Roman"/>
          <w:sz w:val="26"/>
          <w:szCs w:val="26"/>
        </w:rPr>
        <w:t>комплаенса</w:t>
      </w:r>
      <w:proofErr w:type="spellEnd"/>
      <w:r w:rsidRPr="00134EB0">
        <w:rPr>
          <w:rFonts w:ascii="PT Astra Serif" w:hAnsi="PT Astra Serif" w:cs="Times New Roman"/>
          <w:sz w:val="26"/>
          <w:szCs w:val="26"/>
        </w:rPr>
        <w:t>)»</w:t>
      </w:r>
      <w:r w:rsidR="00005E23" w:rsidRPr="00134EB0">
        <w:rPr>
          <w:rFonts w:ascii="PT Astra Serif" w:hAnsi="PT Astra Serif" w:cs="Times New Roman"/>
          <w:sz w:val="26"/>
          <w:szCs w:val="26"/>
        </w:rPr>
        <w:t xml:space="preserve"> (</w:t>
      </w:r>
      <w:r w:rsidRPr="00134EB0">
        <w:rPr>
          <w:rFonts w:ascii="PT Astra Serif" w:hAnsi="PT Astra Serif" w:cs="Times New Roman"/>
          <w:sz w:val="26"/>
          <w:szCs w:val="26"/>
        </w:rPr>
        <w:t xml:space="preserve">в редакции </w:t>
      </w:r>
      <w:r w:rsidR="00EB1EEE" w:rsidRPr="00134EB0">
        <w:rPr>
          <w:rFonts w:ascii="PT Astra Serif" w:hAnsi="PT Astra Serif" w:cs="Times New Roman"/>
          <w:sz w:val="26"/>
          <w:szCs w:val="26"/>
        </w:rPr>
        <w:t>распоряжения</w:t>
      </w:r>
      <w:r w:rsidRPr="00134EB0">
        <w:rPr>
          <w:rFonts w:ascii="PT Astra Serif" w:hAnsi="PT Astra Serif" w:cs="Times New Roman"/>
          <w:sz w:val="26"/>
          <w:szCs w:val="26"/>
        </w:rPr>
        <w:t xml:space="preserve"> ДЗТО от </w:t>
      </w:r>
      <w:r w:rsidR="001804CF" w:rsidRPr="00134EB0">
        <w:rPr>
          <w:rFonts w:ascii="PT Astra Serif" w:hAnsi="PT Astra Serif" w:cs="Times New Roman"/>
          <w:sz w:val="26"/>
          <w:szCs w:val="26"/>
        </w:rPr>
        <w:t>09</w:t>
      </w:r>
      <w:r w:rsidRPr="00134EB0">
        <w:rPr>
          <w:rFonts w:ascii="PT Astra Serif" w:hAnsi="PT Astra Serif" w:cs="Times New Roman"/>
          <w:sz w:val="26"/>
          <w:szCs w:val="26"/>
        </w:rPr>
        <w:t>.02.202</w:t>
      </w:r>
      <w:r w:rsidR="001804CF" w:rsidRPr="00134EB0">
        <w:rPr>
          <w:rFonts w:ascii="PT Astra Serif" w:hAnsi="PT Astra Serif" w:cs="Times New Roman"/>
          <w:sz w:val="26"/>
          <w:szCs w:val="26"/>
        </w:rPr>
        <w:t>3</w:t>
      </w:r>
      <w:r w:rsidRPr="00134EB0">
        <w:rPr>
          <w:rFonts w:ascii="PT Astra Serif" w:hAnsi="PT Astra Serif" w:cs="Times New Roman"/>
          <w:sz w:val="26"/>
          <w:szCs w:val="26"/>
        </w:rPr>
        <w:t xml:space="preserve"> № 1</w:t>
      </w:r>
      <w:r w:rsidR="001804CF" w:rsidRPr="00134EB0">
        <w:rPr>
          <w:rFonts w:ascii="PT Astra Serif" w:hAnsi="PT Astra Serif" w:cs="Times New Roman"/>
          <w:sz w:val="26"/>
          <w:szCs w:val="26"/>
        </w:rPr>
        <w:t>85</w:t>
      </w:r>
      <w:r w:rsidRPr="00134EB0">
        <w:rPr>
          <w:rFonts w:ascii="PT Astra Serif" w:hAnsi="PT Astra Serif" w:cs="Times New Roman"/>
          <w:sz w:val="26"/>
          <w:szCs w:val="26"/>
        </w:rPr>
        <w:t>)</w:t>
      </w:r>
      <w:r w:rsidR="00005E23" w:rsidRPr="00134EB0">
        <w:rPr>
          <w:rFonts w:ascii="PT Astra Serif" w:hAnsi="PT Astra Serif" w:cs="Times New Roman"/>
          <w:sz w:val="26"/>
          <w:szCs w:val="26"/>
        </w:rPr>
        <w:t>:</w:t>
      </w:r>
    </w:p>
    <w:p w:rsidR="00134EB0" w:rsidRDefault="007D6577" w:rsidP="00134EB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hyperlink r:id="rId9" w:history="1">
        <w:r w:rsidR="001804CF" w:rsidRPr="00C32519">
          <w:rPr>
            <w:rStyle w:val="af0"/>
            <w:rFonts w:ascii="PT Astra Serif" w:hAnsi="PT Astra Serif" w:cs="Times New Roman"/>
            <w:color w:val="auto"/>
            <w:sz w:val="26"/>
            <w:szCs w:val="26"/>
          </w:rPr>
          <w:t>https://depzdrav.tomsk.gov.ru/antimonopolnyj-komplaens</w:t>
        </w:r>
      </w:hyperlink>
      <w:r w:rsidR="00CB507C">
        <w:rPr>
          <w:rFonts w:ascii="PT Astra Serif" w:hAnsi="PT Astra Serif" w:cs="Times New Roman"/>
          <w:sz w:val="26"/>
          <w:szCs w:val="26"/>
        </w:rPr>
        <w:t xml:space="preserve">; </w:t>
      </w:r>
    </w:p>
    <w:p w:rsidR="00005E23" w:rsidRPr="00134EB0" w:rsidRDefault="00005E23" w:rsidP="00134EB0">
      <w:pPr>
        <w:pStyle w:val="af1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134EB0">
        <w:rPr>
          <w:rFonts w:ascii="PT Astra Serif" w:hAnsi="PT Astra Serif" w:cs="Times New Roman"/>
          <w:sz w:val="26"/>
          <w:szCs w:val="26"/>
        </w:rPr>
        <w:t>распоряжение Департамента здравоохранения Томской области от 03.04.2019 №</w:t>
      </w:r>
      <w:r w:rsidR="00EC702B" w:rsidRPr="00134EB0">
        <w:rPr>
          <w:rFonts w:ascii="PT Astra Serif" w:hAnsi="PT Astra Serif" w:cs="Times New Roman"/>
          <w:sz w:val="26"/>
          <w:szCs w:val="26"/>
        </w:rPr>
        <w:t> </w:t>
      </w:r>
      <w:r w:rsidRPr="00134EB0">
        <w:rPr>
          <w:rFonts w:ascii="PT Astra Serif" w:hAnsi="PT Astra Serif" w:cs="Times New Roman"/>
          <w:sz w:val="26"/>
          <w:szCs w:val="26"/>
        </w:rPr>
        <w:t>243 «Об организации системы внутреннего обеспечения соответствия требованиям антимонопольного законодательства в Департаменте здравоохранения Томской области»:</w:t>
      </w:r>
    </w:p>
    <w:p w:rsidR="00134EB0" w:rsidRDefault="007D6577" w:rsidP="00134EB0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hyperlink r:id="rId10" w:history="1">
        <w:r w:rsidR="001804CF" w:rsidRPr="00C32519">
          <w:rPr>
            <w:rStyle w:val="af0"/>
            <w:rFonts w:ascii="PT Astra Serif" w:hAnsi="PT Astra Serif"/>
            <w:color w:val="auto"/>
            <w:sz w:val="26"/>
            <w:szCs w:val="26"/>
          </w:rPr>
          <w:t>https://depzdrav.tomsk.gov.ru/antimonopolnyj-komplaens</w:t>
        </w:r>
      </w:hyperlink>
      <w:r w:rsidR="001804CF" w:rsidRPr="00C32519">
        <w:rPr>
          <w:rFonts w:ascii="PT Astra Serif" w:hAnsi="PT Astra Serif"/>
          <w:sz w:val="26"/>
          <w:szCs w:val="26"/>
        </w:rPr>
        <w:t xml:space="preserve">; </w:t>
      </w:r>
    </w:p>
    <w:p w:rsidR="00594C0D" w:rsidRPr="00134EB0" w:rsidRDefault="00005E23" w:rsidP="00134EB0">
      <w:pPr>
        <w:pStyle w:val="af1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134EB0">
        <w:rPr>
          <w:rFonts w:ascii="PT Astra Serif" w:hAnsi="PT Astra Serif" w:cs="Times New Roman"/>
          <w:sz w:val="26"/>
          <w:szCs w:val="26"/>
        </w:rPr>
        <w:t xml:space="preserve">распоряжение Департамента здравоохранения Томской области от 18.12.2019 № 1152 «Об установлении ключевых показателей эффективности реализации мероприятий антимонопольного </w:t>
      </w:r>
      <w:proofErr w:type="spellStart"/>
      <w:r w:rsidRPr="00134EB0">
        <w:rPr>
          <w:rFonts w:ascii="PT Astra Serif" w:hAnsi="PT Astra Serif" w:cs="Times New Roman"/>
          <w:sz w:val="26"/>
          <w:szCs w:val="26"/>
        </w:rPr>
        <w:t>комплаенса</w:t>
      </w:r>
      <w:proofErr w:type="spellEnd"/>
      <w:r w:rsidRPr="00134EB0">
        <w:rPr>
          <w:rFonts w:ascii="PT Astra Serif" w:hAnsi="PT Astra Serif" w:cs="Times New Roman"/>
          <w:sz w:val="26"/>
          <w:szCs w:val="26"/>
        </w:rPr>
        <w:t xml:space="preserve"> в Департаменте здравоохранения Томской области»:</w:t>
      </w:r>
    </w:p>
    <w:p w:rsidR="00005E23" w:rsidRPr="00C32519" w:rsidRDefault="007D6577" w:rsidP="00134EB0">
      <w:pPr>
        <w:pStyle w:val="af1"/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hyperlink r:id="rId11" w:history="1">
        <w:r w:rsidR="00790C60" w:rsidRPr="00C32519">
          <w:rPr>
            <w:rStyle w:val="af0"/>
            <w:rFonts w:ascii="PT Astra Serif" w:hAnsi="PT Astra Serif"/>
            <w:color w:val="auto"/>
            <w:sz w:val="26"/>
            <w:szCs w:val="26"/>
          </w:rPr>
          <w:t>https://depzdrav.tomsk.gov.ru/antimonopolnyj-komplaens</w:t>
        </w:r>
      </w:hyperlink>
      <w:r w:rsidR="00005E23" w:rsidRPr="00C32519">
        <w:rPr>
          <w:rFonts w:ascii="PT Astra Serif" w:hAnsi="PT Astra Serif" w:cs="Times New Roman"/>
          <w:sz w:val="26"/>
          <w:szCs w:val="26"/>
        </w:rPr>
        <w:t>;</w:t>
      </w:r>
    </w:p>
    <w:p w:rsidR="007729D5" w:rsidRDefault="000A0B12" w:rsidP="00134EB0">
      <w:pPr>
        <w:pStyle w:val="af1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7729D5">
        <w:rPr>
          <w:rFonts w:ascii="PT Astra Serif" w:hAnsi="PT Astra Serif" w:cs="Times New Roman"/>
          <w:sz w:val="26"/>
          <w:szCs w:val="26"/>
        </w:rPr>
        <w:t xml:space="preserve">распоряжение Департамента здравоохранения Томской области от </w:t>
      </w:r>
      <w:r w:rsidR="007729D5" w:rsidRPr="007729D5">
        <w:rPr>
          <w:rFonts w:ascii="PT Astra Serif" w:hAnsi="PT Astra Serif" w:cs="Times New Roman"/>
          <w:sz w:val="26"/>
          <w:szCs w:val="26"/>
        </w:rPr>
        <w:t>02.02.2026 № 112</w:t>
      </w:r>
      <w:r w:rsidRPr="007729D5">
        <w:rPr>
          <w:rFonts w:ascii="PT Astra Serif" w:hAnsi="PT Astra Serif" w:cs="Times New Roman"/>
          <w:sz w:val="26"/>
          <w:szCs w:val="26"/>
        </w:rPr>
        <w:t xml:space="preserve"> «Об утверждении Карты </w:t>
      </w:r>
      <w:proofErr w:type="spellStart"/>
      <w:r w:rsidRPr="007729D5">
        <w:rPr>
          <w:rFonts w:ascii="PT Astra Serif" w:hAnsi="PT Astra Serif" w:cs="Times New Roman"/>
          <w:sz w:val="26"/>
          <w:szCs w:val="26"/>
        </w:rPr>
        <w:t>комплаенс</w:t>
      </w:r>
      <w:proofErr w:type="spellEnd"/>
      <w:r w:rsidRPr="007729D5">
        <w:rPr>
          <w:rFonts w:ascii="PT Astra Serif" w:hAnsi="PT Astra Serif" w:cs="Times New Roman"/>
          <w:sz w:val="26"/>
          <w:szCs w:val="26"/>
        </w:rPr>
        <w:t xml:space="preserve">-рисков </w:t>
      </w:r>
      <w:r w:rsidR="007729D5" w:rsidRPr="007729D5">
        <w:rPr>
          <w:rFonts w:ascii="PT Astra Serif" w:hAnsi="PT Astra Serif" w:cs="Times New Roman"/>
          <w:sz w:val="26"/>
          <w:szCs w:val="26"/>
        </w:rPr>
        <w:t>Департамента</w:t>
      </w:r>
      <w:r w:rsidRPr="007729D5">
        <w:rPr>
          <w:rFonts w:ascii="PT Astra Serif" w:hAnsi="PT Astra Serif" w:cs="Times New Roman"/>
          <w:sz w:val="26"/>
          <w:szCs w:val="26"/>
        </w:rPr>
        <w:t xml:space="preserve"> </w:t>
      </w:r>
      <w:r w:rsidR="007729D5" w:rsidRPr="007729D5">
        <w:rPr>
          <w:rFonts w:ascii="PT Astra Serif" w:hAnsi="PT Astra Serif" w:cs="Times New Roman"/>
          <w:sz w:val="26"/>
          <w:szCs w:val="26"/>
        </w:rPr>
        <w:t>здравоохранения Томской области на 2026 год»</w:t>
      </w:r>
    </w:p>
    <w:p w:rsidR="000A0B12" w:rsidRPr="007729D5" w:rsidRDefault="007D6577" w:rsidP="007729D5">
      <w:pPr>
        <w:pStyle w:val="af1"/>
        <w:spacing w:after="0" w:line="240" w:lineRule="auto"/>
        <w:ind w:left="709"/>
        <w:jc w:val="both"/>
        <w:rPr>
          <w:rFonts w:ascii="PT Astra Serif" w:hAnsi="PT Astra Serif" w:cs="Times New Roman"/>
          <w:sz w:val="26"/>
          <w:szCs w:val="26"/>
        </w:rPr>
      </w:pPr>
      <w:hyperlink r:id="rId12" w:history="1">
        <w:r w:rsidR="001804CF" w:rsidRPr="007729D5">
          <w:rPr>
            <w:rStyle w:val="af0"/>
            <w:rFonts w:ascii="PT Astra Serif" w:hAnsi="PT Astra Serif" w:cs="Times New Roman"/>
            <w:color w:val="auto"/>
            <w:sz w:val="26"/>
            <w:szCs w:val="26"/>
          </w:rPr>
          <w:t>https://depzdrav.tomsk.gov.ru/antimonopolnyj-komplaens</w:t>
        </w:r>
      </w:hyperlink>
      <w:r w:rsidR="000A0B12" w:rsidRPr="007729D5">
        <w:rPr>
          <w:rFonts w:ascii="PT Astra Serif" w:hAnsi="PT Astra Serif" w:cs="Times New Roman"/>
          <w:sz w:val="26"/>
          <w:szCs w:val="26"/>
        </w:rPr>
        <w:t>;</w:t>
      </w:r>
      <w:r w:rsidR="001804CF" w:rsidRPr="007729D5">
        <w:rPr>
          <w:rFonts w:ascii="PT Astra Serif" w:hAnsi="PT Astra Serif" w:cs="Times New Roman"/>
          <w:sz w:val="26"/>
          <w:szCs w:val="26"/>
        </w:rPr>
        <w:t xml:space="preserve"> </w:t>
      </w:r>
    </w:p>
    <w:p w:rsidR="007729D5" w:rsidRDefault="007729D5" w:rsidP="00134EB0">
      <w:pPr>
        <w:pStyle w:val="af1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Распоряжение Департамента здравоохранения Томской области от 02.02.2026 № 111 «Об утверждении Плана Мероприятий («дорожная карта») по снижению рисков нарушения антимонопольного законодательства в Департаменте здравоохранения Томской области на 2026 год»;</w:t>
      </w:r>
    </w:p>
    <w:p w:rsidR="007729D5" w:rsidRPr="007729D5" w:rsidRDefault="007D6577" w:rsidP="007729D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hyperlink r:id="rId13" w:history="1">
        <w:r w:rsidR="007729D5" w:rsidRPr="00142BEE">
          <w:rPr>
            <w:rStyle w:val="af0"/>
            <w:rFonts w:ascii="PT Astra Serif" w:hAnsi="PT Astra Serif" w:cs="Times New Roman"/>
            <w:sz w:val="26"/>
            <w:szCs w:val="26"/>
          </w:rPr>
          <w:t>https://depzdrav.tomsk.gov.ru/antimonopolnyj-komplaens</w:t>
        </w:r>
      </w:hyperlink>
      <w:r w:rsidR="007729D5" w:rsidRPr="007729D5">
        <w:rPr>
          <w:rFonts w:ascii="PT Astra Serif" w:hAnsi="PT Astra Serif" w:cs="Times New Roman"/>
          <w:sz w:val="26"/>
          <w:szCs w:val="26"/>
        </w:rPr>
        <w:t xml:space="preserve">; </w:t>
      </w:r>
    </w:p>
    <w:p w:rsidR="007729D5" w:rsidRPr="007729D5" w:rsidRDefault="000A0B12" w:rsidP="00134EB0">
      <w:pPr>
        <w:pStyle w:val="af1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134EB0">
        <w:rPr>
          <w:rFonts w:ascii="PT Astra Serif" w:hAnsi="PT Astra Serif" w:cs="Times New Roman"/>
          <w:sz w:val="26"/>
          <w:szCs w:val="26"/>
        </w:rPr>
        <w:t>Ответственное подразделение – правовой комитет Департамента здравоохранения Томской области в соответствии с распоряжением Департамента здравоохранения Томской области от 11.03.2019 №</w:t>
      </w:r>
      <w:r w:rsidR="00E2211C" w:rsidRPr="00134EB0">
        <w:rPr>
          <w:rFonts w:ascii="PT Astra Serif" w:hAnsi="PT Astra Serif" w:cs="Times New Roman"/>
          <w:sz w:val="26"/>
          <w:szCs w:val="26"/>
        </w:rPr>
        <w:t xml:space="preserve"> </w:t>
      </w:r>
      <w:r w:rsidRPr="00134EB0">
        <w:rPr>
          <w:rFonts w:ascii="PT Astra Serif" w:hAnsi="PT Astra Serif" w:cs="Times New Roman"/>
          <w:sz w:val="26"/>
          <w:szCs w:val="26"/>
        </w:rPr>
        <w:t>185 «Об определении уполномоченного подразделения»:</w:t>
      </w:r>
      <w:r w:rsidR="00DB74B0" w:rsidRPr="00134EB0">
        <w:rPr>
          <w:rFonts w:ascii="PT Astra Serif" w:hAnsi="PT Astra Serif"/>
        </w:rPr>
        <w:t xml:space="preserve"> </w:t>
      </w:r>
    </w:p>
    <w:p w:rsidR="000A0B12" w:rsidRDefault="007D6577" w:rsidP="007729D5">
      <w:pPr>
        <w:pStyle w:val="af1"/>
        <w:spacing w:after="0" w:line="240" w:lineRule="auto"/>
        <w:ind w:left="709"/>
        <w:jc w:val="both"/>
        <w:rPr>
          <w:rFonts w:ascii="PT Astra Serif" w:hAnsi="PT Astra Serif" w:cs="Times New Roman"/>
          <w:sz w:val="26"/>
          <w:szCs w:val="26"/>
        </w:rPr>
      </w:pPr>
      <w:hyperlink r:id="rId14" w:history="1">
        <w:r w:rsidR="00DB74B0" w:rsidRPr="00134EB0">
          <w:rPr>
            <w:rStyle w:val="af0"/>
            <w:rFonts w:ascii="PT Astra Serif" w:hAnsi="PT Astra Serif" w:cs="Times New Roman"/>
            <w:color w:val="auto"/>
            <w:sz w:val="26"/>
            <w:szCs w:val="26"/>
          </w:rPr>
          <w:t>https://depzdrav.tomsk.gov.ru/antimonopolnyj-komplaens</w:t>
        </w:r>
      </w:hyperlink>
      <w:r w:rsidR="00C67797" w:rsidRPr="00134EB0">
        <w:rPr>
          <w:rFonts w:ascii="PT Astra Serif" w:hAnsi="PT Astra Serif" w:cs="Times New Roman"/>
          <w:sz w:val="26"/>
          <w:szCs w:val="26"/>
        </w:rPr>
        <w:t>.</w:t>
      </w:r>
      <w:r w:rsidR="00DB74B0" w:rsidRPr="00134EB0">
        <w:rPr>
          <w:rFonts w:ascii="PT Astra Serif" w:hAnsi="PT Astra Serif" w:cs="Times New Roman"/>
          <w:sz w:val="26"/>
          <w:szCs w:val="26"/>
        </w:rPr>
        <w:t xml:space="preserve"> </w:t>
      </w:r>
    </w:p>
    <w:p w:rsidR="00134EB0" w:rsidRPr="00134EB0" w:rsidRDefault="00134EB0" w:rsidP="00134EB0">
      <w:pPr>
        <w:pStyle w:val="af1"/>
        <w:spacing w:after="0" w:line="240" w:lineRule="auto"/>
        <w:ind w:left="709"/>
        <w:jc w:val="both"/>
        <w:rPr>
          <w:rFonts w:ascii="PT Astra Serif" w:hAnsi="PT Astra Serif" w:cs="Times New Roman"/>
          <w:sz w:val="26"/>
          <w:szCs w:val="26"/>
        </w:rPr>
      </w:pPr>
    </w:p>
    <w:p w:rsidR="00430BC7" w:rsidRPr="00C32519" w:rsidRDefault="00430BC7" w:rsidP="00134E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C32519">
        <w:rPr>
          <w:rFonts w:ascii="PT Astra Serif" w:hAnsi="PT Astra Serif"/>
          <w:sz w:val="26"/>
          <w:szCs w:val="26"/>
        </w:rPr>
        <w:t xml:space="preserve">Информация о проведенных мероприятиях по реализации </w:t>
      </w:r>
      <w:proofErr w:type="gramStart"/>
      <w:r w:rsidRPr="00C32519">
        <w:rPr>
          <w:rFonts w:ascii="PT Astra Serif" w:hAnsi="PT Astra Serif"/>
          <w:sz w:val="26"/>
          <w:szCs w:val="26"/>
        </w:rPr>
        <w:t>антимонопольного</w:t>
      </w:r>
      <w:proofErr w:type="gramEnd"/>
      <w:r w:rsidRPr="00C32519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C32519">
        <w:rPr>
          <w:rFonts w:ascii="PT Astra Serif" w:hAnsi="PT Astra Serif"/>
          <w:sz w:val="26"/>
          <w:szCs w:val="26"/>
        </w:rPr>
        <w:t>комплаенса</w:t>
      </w:r>
      <w:proofErr w:type="spellEnd"/>
      <w:r w:rsidRPr="00C32519">
        <w:rPr>
          <w:rFonts w:ascii="PT Astra Serif" w:hAnsi="PT Astra Serif"/>
          <w:sz w:val="26"/>
          <w:szCs w:val="26"/>
        </w:rPr>
        <w:t>:</w:t>
      </w:r>
    </w:p>
    <w:p w:rsidR="00430BC7" w:rsidRPr="00117131" w:rsidRDefault="00430BC7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C32519">
        <w:rPr>
          <w:rFonts w:ascii="PT Astra Serif" w:hAnsi="PT Astra Serif"/>
          <w:sz w:val="26"/>
          <w:szCs w:val="26"/>
        </w:rPr>
        <w:t>2.1.</w:t>
      </w:r>
      <w:r w:rsidR="00232640" w:rsidRPr="00C32519">
        <w:rPr>
          <w:rFonts w:ascii="PT Astra Serif" w:hAnsi="PT Astra Serif"/>
          <w:sz w:val="26"/>
          <w:szCs w:val="26"/>
        </w:rPr>
        <w:t xml:space="preserve"> </w:t>
      </w:r>
      <w:r w:rsidRPr="00C32519">
        <w:rPr>
          <w:rFonts w:ascii="PT Astra Serif" w:hAnsi="PT Astra Serif"/>
          <w:bCs/>
          <w:sz w:val="26"/>
          <w:szCs w:val="26"/>
        </w:rPr>
        <w:t xml:space="preserve">Анализ выявленных нарушений антимонопольного законодательства </w:t>
      </w:r>
      <w:r w:rsidR="00EA0D7B" w:rsidRPr="00C32519">
        <w:rPr>
          <w:rFonts w:ascii="PT Astra Serif" w:hAnsi="PT Astra Serif"/>
          <w:bCs/>
          <w:sz w:val="26"/>
          <w:szCs w:val="26"/>
        </w:rPr>
        <w:t xml:space="preserve">(далее - АМЗ) </w:t>
      </w:r>
      <w:r w:rsidRPr="00C32519">
        <w:rPr>
          <w:rFonts w:ascii="PT Astra Serif" w:hAnsi="PT Astra Serif"/>
          <w:bCs/>
          <w:sz w:val="26"/>
          <w:szCs w:val="26"/>
        </w:rPr>
        <w:t>в деятельности ИОГВ:</w:t>
      </w:r>
    </w:p>
    <w:tbl>
      <w:tblPr>
        <w:tblW w:w="1042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6"/>
        <w:gridCol w:w="2208"/>
        <w:gridCol w:w="1621"/>
        <w:gridCol w:w="2127"/>
        <w:gridCol w:w="2623"/>
      </w:tblGrid>
      <w:tr w:rsidR="00463D17" w:rsidTr="00463D17">
        <w:trPr>
          <w:trHeight w:val="2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Выявленные нарушения АМЗ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Норма АМЗ, которая была нарушена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Причина возникновения нарушения АМЗ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Решение антимонопольного органа, принятое по факту нарушения АМЗ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Сведения о мерах по устранению нарушения АМЗ</w:t>
            </w:r>
          </w:p>
        </w:tc>
      </w:tr>
      <w:tr w:rsidR="00463D17" w:rsidTr="00463D17">
        <w:trPr>
          <w:trHeight w:val="2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Неверно определен победитель закупки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Статья 8 Федерального закона от 05.04.2013       № 44-ФЗ</w:t>
            </w:r>
          </w:p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«О контрактной системе в сфере закупок товаров, работ, услуг для </w:t>
            </w: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обеспечения государственных и муниципальных нужд»</w:t>
            </w:r>
          </w:p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 xml:space="preserve">Отсутствие единой правовой позиции в практике применения указанной </w:t>
            </w: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нормы права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 xml:space="preserve">Предписание об отмене </w:t>
            </w:r>
            <w:proofErr w:type="gramStart"/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протокола подведения итогов определения поставщика</w:t>
            </w:r>
            <w:proofErr w:type="gramEnd"/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Аукционной комиссией повторно рассмотрены заявки участников</w:t>
            </w:r>
          </w:p>
        </w:tc>
      </w:tr>
      <w:tr w:rsidR="00463D17" w:rsidTr="00463D17">
        <w:trPr>
          <w:trHeight w:val="2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Неверно определен победитель закупки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Подпункт «а» пункта 1 </w:t>
            </w:r>
          </w:p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части 5 статьи 49 Федерального закона от 05.04.2013 № 44-ФЗ</w:t>
            </w:r>
          </w:p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Отсутствие единой правовой позиции в практике применения указанной нормы права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Предписание об отмене </w:t>
            </w:r>
            <w:proofErr w:type="gramStart"/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протокола подведения итогов определения поставщика</w:t>
            </w:r>
            <w:proofErr w:type="gramEnd"/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Аукционной комиссией повторно рассмотрены заявки участников</w:t>
            </w:r>
          </w:p>
        </w:tc>
      </w:tr>
      <w:tr w:rsidR="00463D17" w:rsidTr="00463D17">
        <w:trPr>
          <w:trHeight w:val="2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Неверно определен победитель закупки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Подпункт «а» пункта 1 части 5 статьи 49 Федерального закона от 05.04.2013 № 44-ФЗ</w:t>
            </w:r>
          </w:p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Отсутствие единой правовой позиции в практике применения указанной нормы права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Предписание об отмене </w:t>
            </w:r>
            <w:proofErr w:type="gramStart"/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протокола подведения итогов определения поставщика</w:t>
            </w:r>
            <w:proofErr w:type="gramEnd"/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Аукционной комиссией повторно рассмотрены заявки участников</w:t>
            </w:r>
          </w:p>
        </w:tc>
      </w:tr>
      <w:tr w:rsidR="00463D17" w:rsidTr="00463D17">
        <w:trPr>
          <w:trHeight w:val="2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Неверно определен победитель закупки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Статья 8 Федерального закона от 05.04.2013       № 44-ФЗ</w:t>
            </w:r>
          </w:p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Отсутствие единой правовой позиции в практике применения указанной нормы права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Жалобу признали необоснованной.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Аукционной комиссией повторно рассмотрены заявки участников</w:t>
            </w:r>
          </w:p>
        </w:tc>
      </w:tr>
      <w:tr w:rsidR="00463D17" w:rsidTr="00463D17">
        <w:trPr>
          <w:trHeight w:val="2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Неверно определен победитель закупки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Статья 8 Федерального закона от 05.04.2013       № 44-ФЗ</w:t>
            </w:r>
          </w:p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Отсутствие единой правовой позиции в практике применения указанной нормы права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Жалобу признали необоснованной.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Аукционной комиссией повторно рассмотрены заявки участников</w:t>
            </w:r>
          </w:p>
        </w:tc>
      </w:tr>
      <w:tr w:rsidR="00463D17" w:rsidTr="00463D17">
        <w:trPr>
          <w:trHeight w:val="2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Неверно определен победитель закупки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Статья 8 Федерального закона от 05.04.2013       № 44-ФЗ</w:t>
            </w:r>
          </w:p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Отсутствие единой правовой позиции в практике применения указанной нормы права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Жалобу признали необоснованной.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Аукционной комиссией повторно рассмотрены заявки участников</w:t>
            </w:r>
          </w:p>
        </w:tc>
      </w:tr>
      <w:tr w:rsidR="00463D17" w:rsidTr="00463D17">
        <w:trPr>
          <w:trHeight w:val="2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Неверно определен победитель закупки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Статья 8 Федерального закона от 05.04.2013       № 44-ФЗ</w:t>
            </w:r>
          </w:p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Отсутствие единой правовой позиции в практике применения указанной нормы права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Жалобу признали необоснованной.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Аукционной комиссией повторно рассмотрены заявки участников</w:t>
            </w:r>
          </w:p>
        </w:tc>
      </w:tr>
      <w:tr w:rsidR="00463D17" w:rsidTr="00463D17">
        <w:trPr>
          <w:trHeight w:val="2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Неверно </w:t>
            </w: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применимы положения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 xml:space="preserve">Постановление </w:t>
            </w: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 xml:space="preserve">Нарушений не </w:t>
            </w: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выявлено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 xml:space="preserve">Жалобу признали </w:t>
            </w: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необоснованной.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D17" w:rsidRDefault="00463D1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Нарушений не выявлено</w:t>
            </w:r>
          </w:p>
        </w:tc>
      </w:tr>
    </w:tbl>
    <w:p w:rsidR="00463D17" w:rsidRPr="00463D17" w:rsidRDefault="00463D17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  <w:lang w:val="en-US"/>
        </w:rPr>
      </w:pPr>
    </w:p>
    <w:p w:rsidR="00430BC7" w:rsidRPr="00F813AC" w:rsidRDefault="00430BC7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027DF">
        <w:rPr>
          <w:rFonts w:ascii="PT Astra Serif" w:hAnsi="PT Astra Serif"/>
          <w:sz w:val="26"/>
          <w:szCs w:val="26"/>
        </w:rPr>
        <w:t>2.2. Анализ действующих нормативных правовых актов</w:t>
      </w:r>
      <w:r w:rsidR="00F32D1E" w:rsidRPr="001027DF">
        <w:rPr>
          <w:rFonts w:ascii="PT Astra Serif" w:hAnsi="PT Astra Serif"/>
          <w:sz w:val="26"/>
          <w:szCs w:val="26"/>
        </w:rPr>
        <w:t xml:space="preserve">, разработчиком которых </w:t>
      </w:r>
      <w:r w:rsidR="00F32D1E" w:rsidRPr="00F813AC">
        <w:rPr>
          <w:rFonts w:ascii="PT Astra Serif" w:hAnsi="PT Astra Serif"/>
          <w:sz w:val="26"/>
          <w:szCs w:val="26"/>
        </w:rPr>
        <w:t>является</w:t>
      </w:r>
      <w:r w:rsidRPr="00F813AC">
        <w:rPr>
          <w:rFonts w:ascii="PT Astra Serif" w:hAnsi="PT Astra Serif"/>
          <w:sz w:val="26"/>
          <w:szCs w:val="26"/>
        </w:rPr>
        <w:t xml:space="preserve"> </w:t>
      </w:r>
      <w:r w:rsidR="00F32D1E" w:rsidRPr="00F813AC">
        <w:rPr>
          <w:rFonts w:ascii="PT Astra Serif" w:hAnsi="PT Astra Serif"/>
          <w:sz w:val="26"/>
          <w:szCs w:val="26"/>
        </w:rPr>
        <w:t>ИОГВ</w:t>
      </w:r>
      <w:r w:rsidR="00EA0D7B" w:rsidRPr="00F813AC">
        <w:rPr>
          <w:rFonts w:ascii="PT Astra Serif" w:hAnsi="PT Astra Serif"/>
          <w:sz w:val="26"/>
          <w:szCs w:val="26"/>
        </w:rPr>
        <w:t>,</w:t>
      </w:r>
      <w:r w:rsidRPr="00F813AC">
        <w:rPr>
          <w:rFonts w:ascii="PT Astra Serif" w:hAnsi="PT Astra Serif"/>
          <w:sz w:val="26"/>
          <w:szCs w:val="26"/>
        </w:rPr>
        <w:t xml:space="preserve"> на предмет их соответствия </w:t>
      </w:r>
      <w:r w:rsidR="00EA0D7B" w:rsidRPr="00F813AC">
        <w:rPr>
          <w:rFonts w:ascii="PT Astra Serif" w:hAnsi="PT Astra Serif"/>
          <w:sz w:val="26"/>
          <w:szCs w:val="26"/>
        </w:rPr>
        <w:t>АМЗ</w:t>
      </w:r>
      <w:r w:rsidR="00F32D1E" w:rsidRPr="00F813AC">
        <w:rPr>
          <w:rFonts w:ascii="PT Astra Serif" w:hAnsi="PT Astra Serif"/>
          <w:sz w:val="26"/>
          <w:szCs w:val="26"/>
        </w:rPr>
        <w:t>:</w:t>
      </w:r>
    </w:p>
    <w:p w:rsidR="00134EB0" w:rsidRPr="00F813AC" w:rsidRDefault="00255E9F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F813AC">
        <w:rPr>
          <w:rFonts w:ascii="PT Astra Serif" w:hAnsi="PT Astra Serif"/>
          <w:sz w:val="26"/>
          <w:szCs w:val="26"/>
        </w:rPr>
        <w:t xml:space="preserve">приказ Департамента здравоохранения Томской области от 24.03.2021 № 18 </w:t>
      </w:r>
      <w:r w:rsidR="00E86864" w:rsidRPr="00F813AC">
        <w:rPr>
          <w:rFonts w:ascii="PT Astra Serif" w:hAnsi="PT Astra Serif"/>
          <w:sz w:val="26"/>
          <w:szCs w:val="26"/>
        </w:rPr>
        <w:t>«Об утверждении нормативных затрат на обеспечение функций Департамента здравоохранения Томской области»</w:t>
      </w:r>
      <w:r w:rsidR="00313AF8" w:rsidRPr="00F813AC">
        <w:rPr>
          <w:rFonts w:ascii="PT Astra Serif" w:hAnsi="PT Astra Serif"/>
          <w:sz w:val="26"/>
          <w:szCs w:val="26"/>
        </w:rPr>
        <w:t>:</w:t>
      </w:r>
    </w:p>
    <w:p w:rsidR="00463D17" w:rsidRPr="00F813AC" w:rsidRDefault="007D6577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hyperlink r:id="rId15" w:history="1">
        <w:r w:rsidR="00463D17" w:rsidRPr="00F813AC">
          <w:rPr>
            <w:rStyle w:val="af0"/>
            <w:rFonts w:ascii="PT Astra Serif" w:hAnsi="PT Astra Serif"/>
            <w:color w:val="auto"/>
            <w:sz w:val="26"/>
            <w:szCs w:val="26"/>
          </w:rPr>
          <w:t>https://depzdrav.tomsk.gov.ru/documents/front/view/id/68203</w:t>
        </w:r>
      </w:hyperlink>
    </w:p>
    <w:p w:rsidR="00134EB0" w:rsidRPr="007729D5" w:rsidRDefault="00134EB0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FF0000"/>
          <w:sz w:val="26"/>
          <w:szCs w:val="26"/>
        </w:rPr>
      </w:pPr>
    </w:p>
    <w:p w:rsidR="008A59C5" w:rsidRPr="001027DF" w:rsidRDefault="008A59C5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1027DF">
        <w:rPr>
          <w:rFonts w:ascii="PT Astra Serif" w:hAnsi="PT Astra Serif"/>
          <w:sz w:val="26"/>
          <w:szCs w:val="26"/>
        </w:rPr>
        <w:t>2.3.</w:t>
      </w:r>
      <w:r w:rsidRPr="001027DF">
        <w:rPr>
          <w:rFonts w:ascii="PT Astra Serif" w:hAnsi="PT Astra Serif" w:cs="Arial"/>
          <w:sz w:val="26"/>
          <w:szCs w:val="26"/>
          <w:shd w:val="clear" w:color="auto" w:fill="FFFFFF"/>
        </w:rPr>
        <w:t xml:space="preserve"> </w:t>
      </w:r>
      <w:r w:rsidRPr="001027DF">
        <w:rPr>
          <w:rFonts w:ascii="PT Astra Serif" w:hAnsi="PT Astra Serif"/>
          <w:sz w:val="26"/>
          <w:szCs w:val="26"/>
        </w:rPr>
        <w:t xml:space="preserve">Анализ проектов нормативных правовых актов, разработанных ИОГВ на предмет их соответствия </w:t>
      </w:r>
      <w:r w:rsidR="00EA0D7B" w:rsidRPr="001027DF">
        <w:rPr>
          <w:rFonts w:ascii="PT Astra Serif" w:hAnsi="PT Astra Serif"/>
          <w:sz w:val="26"/>
          <w:szCs w:val="26"/>
        </w:rPr>
        <w:t>АМЗ</w:t>
      </w:r>
      <w:r w:rsidRPr="001027DF">
        <w:rPr>
          <w:rFonts w:ascii="PT Astra Serif" w:hAnsi="PT Astra Serif"/>
          <w:bCs/>
          <w:sz w:val="26"/>
          <w:szCs w:val="26"/>
        </w:rPr>
        <w:t>:</w:t>
      </w:r>
    </w:p>
    <w:p w:rsidR="00117131" w:rsidRDefault="00117131" w:rsidP="00117131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приказ Департамента здравоохранения Томской области от 26.12.2025</w:t>
      </w:r>
      <w:r>
        <w:rPr>
          <w:rFonts w:ascii="PT Astra Serif" w:hAnsi="PT Astra Serif"/>
          <w:color w:val="000000" w:themeColor="text1"/>
          <w:sz w:val="26"/>
          <w:szCs w:val="26"/>
        </w:rPr>
        <w:br/>
        <w:t>№ 97 «О внесении изменений в приказ Департамента здравоохранения Томской области от 24.03.2021 № 18»:</w:t>
      </w:r>
    </w:p>
    <w:p w:rsidR="00463D17" w:rsidRDefault="00463D17" w:rsidP="00463D17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       </w:t>
      </w:r>
      <w:hyperlink r:id="rId16" w:history="1">
        <w:r>
          <w:rPr>
            <w:rStyle w:val="af0"/>
            <w:rFonts w:ascii="PT Astra Serif" w:hAnsi="PT Astra Serif"/>
            <w:color w:val="000000" w:themeColor="text1"/>
            <w:sz w:val="26"/>
            <w:szCs w:val="26"/>
          </w:rPr>
          <w:t>https://depzdrav.tomsk.gov.ru/documents/front/view/id/89622</w:t>
        </w:r>
      </w:hyperlink>
    </w:p>
    <w:p w:rsidR="0061568C" w:rsidRPr="00587F33" w:rsidRDefault="006121F9" w:rsidP="00587F33">
      <w:pPr>
        <w:shd w:val="clear" w:color="auto" w:fill="FFFFFF"/>
        <w:spacing w:before="135" w:after="0" w:line="240" w:lineRule="auto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1027DF">
        <w:rPr>
          <w:rFonts w:ascii="PT Astra Serif" w:hAnsi="PT Astra Serif"/>
          <w:bCs/>
          <w:sz w:val="26"/>
          <w:szCs w:val="26"/>
        </w:rPr>
        <w:t xml:space="preserve">2.4. </w:t>
      </w:r>
      <w:r w:rsidR="0061568C" w:rsidRPr="001027DF">
        <w:rPr>
          <w:rFonts w:ascii="PT Astra Serif" w:hAnsi="PT Astra Serif"/>
          <w:bCs/>
          <w:sz w:val="26"/>
          <w:szCs w:val="26"/>
        </w:rPr>
        <w:t xml:space="preserve">Запланированный распоряжением Департамента здравоохранения Томской области от </w:t>
      </w:r>
      <w:r w:rsidR="007729D5">
        <w:rPr>
          <w:rFonts w:ascii="PT Astra Serif" w:hAnsi="PT Astra Serif"/>
          <w:bCs/>
          <w:sz w:val="26"/>
          <w:szCs w:val="26"/>
        </w:rPr>
        <w:t>05.02.2025</w:t>
      </w:r>
      <w:r w:rsidR="0061568C" w:rsidRPr="001027DF">
        <w:rPr>
          <w:rFonts w:ascii="PT Astra Serif" w:hAnsi="PT Astra Serif"/>
          <w:bCs/>
          <w:sz w:val="26"/>
          <w:szCs w:val="26"/>
        </w:rPr>
        <w:t xml:space="preserve"> № </w:t>
      </w:r>
      <w:r w:rsidR="007729D5">
        <w:rPr>
          <w:rFonts w:ascii="PT Astra Serif" w:hAnsi="PT Astra Serif"/>
          <w:bCs/>
          <w:sz w:val="26"/>
          <w:szCs w:val="26"/>
        </w:rPr>
        <w:t>125</w:t>
      </w:r>
      <w:r w:rsidR="0061568C" w:rsidRPr="001027DF">
        <w:rPr>
          <w:rFonts w:ascii="PT Astra Serif" w:hAnsi="PT Astra Serif"/>
          <w:bCs/>
          <w:sz w:val="26"/>
          <w:szCs w:val="26"/>
        </w:rPr>
        <w:t xml:space="preserve"> план мероприятий п</w:t>
      </w:r>
      <w:r w:rsidR="007729D5">
        <w:rPr>
          <w:rFonts w:ascii="PT Astra Serif" w:hAnsi="PT Astra Serif"/>
          <w:bCs/>
          <w:sz w:val="26"/>
          <w:szCs w:val="26"/>
        </w:rPr>
        <w:t xml:space="preserve">о снижению рисков нарушения антимонопольного законодательства </w:t>
      </w:r>
      <w:r w:rsidR="0061568C" w:rsidRPr="001027DF">
        <w:rPr>
          <w:rFonts w:ascii="PT Astra Serif" w:hAnsi="PT Astra Serif"/>
          <w:bCs/>
          <w:sz w:val="26"/>
          <w:szCs w:val="26"/>
        </w:rPr>
        <w:t>в Департаменте здравоохранения Томской области» выполнен в полном объеме.</w:t>
      </w:r>
    </w:p>
    <w:p w:rsidR="00DB1EE4" w:rsidRPr="009F28F9" w:rsidRDefault="006121F9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F28F9">
        <w:rPr>
          <w:rFonts w:ascii="PT Astra Serif" w:hAnsi="PT Astra Serif"/>
          <w:bCs/>
          <w:sz w:val="26"/>
          <w:szCs w:val="26"/>
        </w:rPr>
        <w:t xml:space="preserve">Мониторинг и анализ практики </w:t>
      </w:r>
      <w:r w:rsidR="00EA0D7B" w:rsidRPr="009F28F9">
        <w:rPr>
          <w:rFonts w:ascii="PT Astra Serif" w:hAnsi="PT Astra Serif"/>
          <w:bCs/>
          <w:sz w:val="26"/>
          <w:szCs w:val="26"/>
        </w:rPr>
        <w:t>АМЗ</w:t>
      </w:r>
      <w:r w:rsidRPr="009F28F9">
        <w:rPr>
          <w:rFonts w:ascii="PT Astra Serif" w:hAnsi="PT Astra Serif"/>
          <w:bCs/>
          <w:sz w:val="26"/>
          <w:szCs w:val="26"/>
        </w:rPr>
        <w:t>:</w:t>
      </w:r>
      <w:bookmarkStart w:id="0" w:name="_GoBack"/>
      <w:bookmarkEnd w:id="0"/>
    </w:p>
    <w:p w:rsidR="00117131" w:rsidRDefault="00117131" w:rsidP="00117131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Проведен обзор судебной практики по вопросам назначения административных наказаний за нарушение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117131" w:rsidRDefault="00117131" w:rsidP="00117131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проведен анализ и мониторинг правоприменительной практики в сфере контрактной системы в сфере закупок товаров, работ и услуг для обеспечения государственных и муниципальных нужд, а именно:</w:t>
      </w:r>
    </w:p>
    <w:p w:rsidR="00117131" w:rsidRDefault="00117131" w:rsidP="00117131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color w:val="000000" w:themeColor="text1"/>
          <w:sz w:val="26"/>
          <w:szCs w:val="26"/>
        </w:rPr>
      </w:pPr>
      <w:r>
        <w:rPr>
          <w:rFonts w:ascii="PT Astra Serif" w:hAnsi="PT Astra Serif"/>
          <w:bCs/>
          <w:color w:val="000000" w:themeColor="text1"/>
          <w:sz w:val="26"/>
          <w:szCs w:val="26"/>
        </w:rPr>
        <w:t>применения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при разрешении споров территориальными органами ФАС России, высшими судебными органами;</w:t>
      </w:r>
    </w:p>
    <w:p w:rsidR="00117131" w:rsidRDefault="00117131" w:rsidP="00117131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lastRenderedPageBreak/>
        <w:t>применения постановления Правительства РФ от 15.11.2017 № 1380 «Об особенностях описания лекарственных препаратов для медицинского применения, являющихся объектом закупки для обеспечения государственных и муниципальных нужд» при разрешении споров территориальными органами ФАС России, высшими судебными органами;</w:t>
      </w:r>
    </w:p>
    <w:p w:rsidR="00117131" w:rsidRDefault="00117131" w:rsidP="00117131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рассмотрены и учтены в работе типовые случаи нарушения антимонопольного законодательства в сфере закупок лекарственных средств.</w:t>
      </w:r>
    </w:p>
    <w:p w:rsidR="00C255C1" w:rsidRPr="006564D1" w:rsidRDefault="00C255C1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6564D1">
        <w:rPr>
          <w:rFonts w:ascii="PT Astra Serif" w:hAnsi="PT Astra Serif"/>
          <w:bCs/>
          <w:sz w:val="26"/>
          <w:szCs w:val="26"/>
        </w:rPr>
        <w:t>2.5.</w:t>
      </w:r>
      <w:r w:rsidRPr="006564D1">
        <w:rPr>
          <w:rFonts w:ascii="PT Astra Serif" w:hAnsi="PT Astra Serif"/>
          <w:bCs/>
          <w:i/>
          <w:sz w:val="26"/>
          <w:szCs w:val="26"/>
        </w:rPr>
        <w:t xml:space="preserve"> </w:t>
      </w:r>
      <w:r w:rsidR="00B42EA2" w:rsidRPr="006564D1">
        <w:rPr>
          <w:rFonts w:ascii="PT Astra Serif" w:hAnsi="PT Astra Serif"/>
          <w:sz w:val="26"/>
          <w:szCs w:val="26"/>
        </w:rPr>
        <w:t xml:space="preserve">Информация о проведении ознакомления, обучения, инструктажа служащих (работников) с </w:t>
      </w:r>
      <w:proofErr w:type="gramStart"/>
      <w:r w:rsidR="00B42EA2" w:rsidRPr="006564D1">
        <w:rPr>
          <w:rFonts w:ascii="PT Astra Serif" w:hAnsi="PT Astra Serif"/>
          <w:sz w:val="26"/>
          <w:szCs w:val="26"/>
        </w:rPr>
        <w:t>антимонопольным</w:t>
      </w:r>
      <w:proofErr w:type="gramEnd"/>
      <w:r w:rsidR="00B42EA2" w:rsidRPr="006564D1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="00B42EA2" w:rsidRPr="006564D1">
        <w:rPr>
          <w:rFonts w:ascii="PT Astra Serif" w:hAnsi="PT Astra Serif"/>
          <w:sz w:val="26"/>
          <w:szCs w:val="26"/>
        </w:rPr>
        <w:t>комплаенсом</w:t>
      </w:r>
      <w:proofErr w:type="spellEnd"/>
      <w:r w:rsidR="00AD5BDC" w:rsidRPr="006564D1">
        <w:rPr>
          <w:rFonts w:ascii="PT Astra Serif" w:hAnsi="PT Astra Serif"/>
          <w:sz w:val="26"/>
          <w:szCs w:val="26"/>
        </w:rPr>
        <w:t>:</w:t>
      </w:r>
    </w:p>
    <w:p w:rsidR="00A26443" w:rsidRPr="006564D1" w:rsidRDefault="00A26443" w:rsidP="00313AF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6564D1">
        <w:rPr>
          <w:rFonts w:ascii="PT Astra Serif" w:hAnsi="PT Astra Serif" w:cs="Times New Roman"/>
          <w:sz w:val="26"/>
          <w:szCs w:val="26"/>
        </w:rPr>
        <w:t>- сотрудники Департамента здравоохранения</w:t>
      </w:r>
      <w:r w:rsidR="001426A6" w:rsidRPr="006564D1">
        <w:rPr>
          <w:rFonts w:ascii="PT Astra Serif" w:hAnsi="PT Astra Serif" w:cs="Times New Roman"/>
          <w:sz w:val="26"/>
          <w:szCs w:val="26"/>
        </w:rPr>
        <w:t xml:space="preserve"> Томской области ознакомлены с распоряжением</w:t>
      </w:r>
      <w:r w:rsidRPr="006564D1">
        <w:rPr>
          <w:rFonts w:ascii="PT Astra Serif" w:hAnsi="PT Astra Serif" w:cs="Times New Roman"/>
          <w:sz w:val="26"/>
          <w:szCs w:val="26"/>
        </w:rPr>
        <w:t xml:space="preserve"> Департамента здравоохранения Томской области об организации системы внутреннего обеспечения соответствия требованиям антимонопольного законодательства в Департаменте здравоохранения Томской области</w:t>
      </w:r>
      <w:r w:rsidR="001426A6" w:rsidRPr="006564D1">
        <w:rPr>
          <w:rFonts w:ascii="PT Astra Serif" w:hAnsi="PT Astra Serif" w:cs="Times New Roman"/>
          <w:sz w:val="26"/>
          <w:szCs w:val="26"/>
        </w:rPr>
        <w:t xml:space="preserve"> от 03.04.2019 </w:t>
      </w:r>
      <w:r w:rsidR="00085CCB" w:rsidRPr="006564D1">
        <w:rPr>
          <w:rFonts w:ascii="PT Astra Serif" w:hAnsi="PT Astra Serif" w:cs="Times New Roman"/>
          <w:sz w:val="26"/>
          <w:szCs w:val="26"/>
        </w:rPr>
        <w:br/>
      </w:r>
      <w:r w:rsidR="001426A6" w:rsidRPr="006564D1">
        <w:rPr>
          <w:rFonts w:ascii="PT Astra Serif" w:hAnsi="PT Astra Serif" w:cs="Times New Roman"/>
          <w:sz w:val="26"/>
          <w:szCs w:val="26"/>
        </w:rPr>
        <w:t>№ 243</w:t>
      </w:r>
      <w:r w:rsidRPr="006564D1">
        <w:rPr>
          <w:rFonts w:ascii="PT Astra Serif" w:hAnsi="PT Astra Serif" w:cs="Times New Roman"/>
          <w:sz w:val="26"/>
          <w:szCs w:val="26"/>
        </w:rPr>
        <w:t>;</w:t>
      </w:r>
    </w:p>
    <w:p w:rsidR="00A26443" w:rsidRPr="006564D1" w:rsidRDefault="00A26443" w:rsidP="00313AF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6564D1">
        <w:rPr>
          <w:rFonts w:ascii="PT Astra Serif" w:hAnsi="PT Astra Serif" w:cs="Times New Roman"/>
          <w:sz w:val="26"/>
          <w:szCs w:val="26"/>
        </w:rPr>
        <w:t xml:space="preserve">- сотрудники Департамента здравоохранения Томской области принимают участие в </w:t>
      </w:r>
      <w:proofErr w:type="spellStart"/>
      <w:r w:rsidRPr="006564D1">
        <w:rPr>
          <w:rFonts w:ascii="PT Astra Serif" w:hAnsi="PT Astra Serif" w:cs="Times New Roman"/>
          <w:sz w:val="26"/>
          <w:szCs w:val="26"/>
        </w:rPr>
        <w:t>вебинарах</w:t>
      </w:r>
      <w:proofErr w:type="spellEnd"/>
      <w:r w:rsidRPr="006564D1">
        <w:rPr>
          <w:rFonts w:ascii="PT Astra Serif" w:hAnsi="PT Astra Serif" w:cs="Times New Roman"/>
          <w:sz w:val="26"/>
          <w:szCs w:val="26"/>
        </w:rPr>
        <w:t xml:space="preserve"> и обучающих семинарах</w:t>
      </w:r>
      <w:r w:rsidR="00B42EA2" w:rsidRPr="006564D1">
        <w:rPr>
          <w:rFonts w:ascii="PT Astra Serif" w:hAnsi="PT Astra Serif" w:cs="Times New Roman"/>
          <w:sz w:val="26"/>
          <w:szCs w:val="26"/>
        </w:rPr>
        <w:t xml:space="preserve"> по </w:t>
      </w:r>
      <w:proofErr w:type="gramStart"/>
      <w:r w:rsidR="00B42EA2" w:rsidRPr="006564D1">
        <w:rPr>
          <w:rFonts w:ascii="PT Astra Serif" w:hAnsi="PT Astra Serif" w:cs="Times New Roman"/>
          <w:sz w:val="26"/>
          <w:szCs w:val="26"/>
        </w:rPr>
        <w:t>антимонопольному</w:t>
      </w:r>
      <w:proofErr w:type="gramEnd"/>
      <w:r w:rsidR="00B42EA2" w:rsidRPr="006564D1">
        <w:rPr>
          <w:rFonts w:ascii="PT Astra Serif" w:hAnsi="PT Astra Serif" w:cs="Times New Roman"/>
          <w:sz w:val="26"/>
          <w:szCs w:val="26"/>
        </w:rPr>
        <w:t xml:space="preserve"> </w:t>
      </w:r>
      <w:proofErr w:type="spellStart"/>
      <w:r w:rsidR="00B42EA2" w:rsidRPr="006564D1">
        <w:rPr>
          <w:rFonts w:ascii="PT Astra Serif" w:hAnsi="PT Astra Serif" w:cs="Times New Roman"/>
          <w:sz w:val="26"/>
          <w:szCs w:val="26"/>
        </w:rPr>
        <w:t>комплаенсу</w:t>
      </w:r>
      <w:proofErr w:type="spellEnd"/>
      <w:r w:rsidR="00B42EA2" w:rsidRPr="006564D1">
        <w:rPr>
          <w:rFonts w:ascii="PT Astra Serif" w:hAnsi="PT Astra Serif" w:cs="Times New Roman"/>
          <w:sz w:val="26"/>
          <w:szCs w:val="26"/>
        </w:rPr>
        <w:t>;</w:t>
      </w:r>
    </w:p>
    <w:p w:rsidR="00B42EA2" w:rsidRPr="006564D1" w:rsidRDefault="00B42EA2" w:rsidP="00313AF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6564D1">
        <w:rPr>
          <w:rFonts w:ascii="PT Astra Serif" w:hAnsi="PT Astra Serif" w:cs="Times New Roman"/>
          <w:sz w:val="26"/>
          <w:szCs w:val="26"/>
        </w:rPr>
        <w:t>- проведен анализ действующих нормативных правовых актов Департамент здравоохранения Томской области: среди актов, принятых Департаментом здравоохранения Томской области за 202</w:t>
      </w:r>
      <w:r w:rsidR="007729D5">
        <w:rPr>
          <w:rFonts w:ascii="PT Astra Serif" w:hAnsi="PT Astra Serif" w:cs="Times New Roman"/>
          <w:sz w:val="26"/>
          <w:szCs w:val="26"/>
        </w:rPr>
        <w:t>5</w:t>
      </w:r>
      <w:r w:rsidRPr="006564D1">
        <w:rPr>
          <w:rFonts w:ascii="PT Astra Serif" w:hAnsi="PT Astra Serif" w:cs="Times New Roman"/>
          <w:sz w:val="26"/>
          <w:szCs w:val="26"/>
        </w:rPr>
        <w:t xml:space="preserve"> год не выявлено нарушений антимонопольного законодательства. Каждый принимаемый Департаментом здравоохранения Томской области нормативно-правовой акт проходит проверку на наличие нарушений антимонопольного законодательства.</w:t>
      </w:r>
    </w:p>
    <w:p w:rsidR="00DE36C9" w:rsidRPr="006564D1" w:rsidRDefault="007D3ACF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6564D1">
        <w:rPr>
          <w:rFonts w:ascii="PT Astra Serif" w:hAnsi="PT Astra Serif"/>
          <w:bCs/>
          <w:sz w:val="26"/>
          <w:szCs w:val="26"/>
        </w:rPr>
        <w:t xml:space="preserve">3. Оценка эффективности функционирования в ИОГВ антимонопольного </w:t>
      </w:r>
      <w:proofErr w:type="spellStart"/>
      <w:r w:rsidRPr="006564D1">
        <w:rPr>
          <w:rFonts w:ascii="PT Astra Serif" w:hAnsi="PT Astra Serif"/>
          <w:bCs/>
          <w:sz w:val="26"/>
          <w:szCs w:val="26"/>
        </w:rPr>
        <w:t>комплаенса</w:t>
      </w:r>
      <w:proofErr w:type="spellEnd"/>
      <w:r w:rsidR="00DE36C9" w:rsidRPr="006564D1">
        <w:rPr>
          <w:rFonts w:ascii="PT Astra Serif" w:hAnsi="PT Astra Serif"/>
          <w:bCs/>
          <w:sz w:val="26"/>
          <w:szCs w:val="26"/>
        </w:rPr>
        <w:t xml:space="preserve"> (таблица в приложении).</w:t>
      </w:r>
    </w:p>
    <w:p w:rsidR="00DE36C9" w:rsidRPr="003C4D49" w:rsidRDefault="00DE36C9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3C4D49">
        <w:rPr>
          <w:rFonts w:ascii="PT Astra Serif" w:hAnsi="PT Astra Serif"/>
          <w:bCs/>
          <w:sz w:val="26"/>
          <w:szCs w:val="26"/>
        </w:rPr>
        <w:t>4. Выводы:</w:t>
      </w:r>
    </w:p>
    <w:p w:rsidR="00117131" w:rsidRDefault="00117131" w:rsidP="00117131">
      <w:pPr>
        <w:spacing w:after="0" w:line="240" w:lineRule="auto"/>
        <w:ind w:firstLine="709"/>
        <w:contextualSpacing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 xml:space="preserve">Считаем эффективным функционирование антимонопольного </w:t>
      </w:r>
      <w:proofErr w:type="spellStart"/>
      <w:r>
        <w:rPr>
          <w:rFonts w:ascii="PT Astra Serif" w:hAnsi="PT Astra Serif"/>
          <w:bCs/>
          <w:sz w:val="26"/>
          <w:szCs w:val="26"/>
        </w:rPr>
        <w:t>комплаенса</w:t>
      </w:r>
      <w:proofErr w:type="spellEnd"/>
      <w:r>
        <w:rPr>
          <w:rFonts w:ascii="PT Astra Serif" w:hAnsi="PT Astra Serif"/>
          <w:bCs/>
          <w:sz w:val="26"/>
          <w:szCs w:val="26"/>
        </w:rPr>
        <w:t xml:space="preserve"> в Департаменте здравоохранения Томской области. Все мероприятия, установленные нормативными правовыми актами Департамента здравоохранения Томской области, проведены, достигнуты планируемые результаты.</w:t>
      </w:r>
    </w:p>
    <w:p w:rsidR="00117131" w:rsidRDefault="00117131" w:rsidP="00117131">
      <w:pPr>
        <w:spacing w:after="0" w:line="240" w:lineRule="auto"/>
        <w:ind w:firstLine="709"/>
        <w:contextualSpacing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В 2025</w:t>
      </w:r>
      <w:r>
        <w:rPr>
          <w:rFonts w:ascii="PT Astra Serif" w:hAnsi="PT Astra Serif"/>
        </w:rPr>
        <w:t xml:space="preserve"> </w:t>
      </w:r>
      <w:proofErr w:type="gramStart"/>
      <w:r>
        <w:rPr>
          <w:rFonts w:ascii="PT Astra Serif" w:hAnsi="PT Astra Serif"/>
          <w:bCs/>
          <w:sz w:val="26"/>
          <w:szCs w:val="26"/>
        </w:rPr>
        <w:t>в</w:t>
      </w:r>
      <w:proofErr w:type="gramEnd"/>
      <w:r>
        <w:rPr>
          <w:rFonts w:ascii="PT Astra Serif" w:hAnsi="PT Astra Serif"/>
          <w:bCs/>
          <w:sz w:val="26"/>
          <w:szCs w:val="26"/>
        </w:rPr>
        <w:t xml:space="preserve"> </w:t>
      </w:r>
      <w:proofErr w:type="gramStart"/>
      <w:r>
        <w:rPr>
          <w:rFonts w:ascii="PT Astra Serif" w:hAnsi="PT Astra Serif"/>
          <w:bCs/>
          <w:sz w:val="26"/>
          <w:szCs w:val="26"/>
        </w:rPr>
        <w:t>Томское</w:t>
      </w:r>
      <w:proofErr w:type="gramEnd"/>
      <w:r>
        <w:rPr>
          <w:rFonts w:ascii="PT Astra Serif" w:hAnsi="PT Astra Serif"/>
          <w:bCs/>
          <w:sz w:val="26"/>
          <w:szCs w:val="26"/>
        </w:rPr>
        <w:t xml:space="preserve"> УФАС было подано 8 жалоб на действия заказчика в лице Департамента здравоохранения Томской области, пять из которых были признаны необоснованными. Применяются все установленные законодательством типовые контракты. </w:t>
      </w:r>
    </w:p>
    <w:p w:rsidR="00117131" w:rsidRDefault="00117131" w:rsidP="00117131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Проведена актуализация нормативных актов Департамента здравоохранения Томской области в соответствии со вступившими в законную силу изменениями в федеральный закон от 05.04.2013 № 44-ФЗ «О контрактной системе в сфере закупок товаров, работ, услуг для обеспечения государственных и муниципальных нужд», проводится обучение сотрудников.</w:t>
      </w:r>
      <w:r>
        <w:rPr>
          <w:rFonts w:ascii="PT Astra Serif" w:hAnsi="PT Astra Serif"/>
          <w:bCs/>
          <w:color w:val="FF0000"/>
          <w:sz w:val="26"/>
          <w:szCs w:val="26"/>
        </w:rPr>
        <w:t xml:space="preserve"> </w:t>
      </w:r>
      <w:r>
        <w:rPr>
          <w:rFonts w:ascii="PT Astra Serif" w:hAnsi="PT Astra Serif"/>
          <w:bCs/>
          <w:sz w:val="26"/>
          <w:szCs w:val="26"/>
        </w:rPr>
        <w:t xml:space="preserve">Издан </w:t>
      </w:r>
      <w:r>
        <w:rPr>
          <w:rFonts w:ascii="PT Astra Serif" w:hAnsi="PT Astra Serif"/>
          <w:sz w:val="26"/>
          <w:szCs w:val="26"/>
        </w:rPr>
        <w:t>приказ Департамента здравоохранения Томской области от 26.12.2025 № 97 «О внесении изменений в приказ Департамента здравоохранения Томской области от 24.03.2021 № 18».</w:t>
      </w:r>
    </w:p>
    <w:p w:rsidR="0032762B" w:rsidRPr="00C32519" w:rsidRDefault="0032762B" w:rsidP="00313AF8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FF0000"/>
          <w:sz w:val="26"/>
          <w:szCs w:val="26"/>
        </w:rPr>
        <w:sectPr w:rsidR="0032762B" w:rsidRPr="00C32519" w:rsidSect="0032762B">
          <w:headerReference w:type="default" r:id="rId17"/>
          <w:footerReference w:type="default" r:id="rId18"/>
          <w:type w:val="continuous"/>
          <w:pgSz w:w="11906" w:h="16838" w:code="9"/>
          <w:pgMar w:top="567" w:right="851" w:bottom="425" w:left="1134" w:header="0" w:footer="0" w:gutter="0"/>
          <w:cols w:space="708"/>
          <w:docGrid w:linePitch="360"/>
        </w:sectPr>
      </w:pPr>
    </w:p>
    <w:tbl>
      <w:tblPr>
        <w:tblStyle w:val="a5"/>
        <w:tblW w:w="1548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5"/>
        <w:gridCol w:w="4930"/>
        <w:gridCol w:w="4172"/>
        <w:gridCol w:w="2977"/>
        <w:gridCol w:w="2839"/>
      </w:tblGrid>
      <w:tr w:rsidR="001027DF" w:rsidRPr="001027DF" w:rsidTr="008E18EB">
        <w:tc>
          <w:tcPr>
            <w:tcW w:w="15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BDC" w:rsidRPr="001027DF" w:rsidRDefault="00DE36C9" w:rsidP="00313AF8">
            <w:pPr>
              <w:jc w:val="right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  <w:bCs/>
                <w:sz w:val="26"/>
                <w:szCs w:val="26"/>
              </w:rPr>
              <w:lastRenderedPageBreak/>
              <w:br w:type="page"/>
            </w:r>
            <w:r w:rsidR="00AD5BDC" w:rsidRPr="001027DF">
              <w:rPr>
                <w:rFonts w:ascii="PT Astra Serif" w:hAnsi="PT Astra Serif"/>
              </w:rPr>
              <w:t>Приложение</w:t>
            </w:r>
            <w:r w:rsidR="00232640" w:rsidRPr="001027DF">
              <w:rPr>
                <w:rFonts w:ascii="PT Astra Serif" w:hAnsi="PT Astra Serif"/>
              </w:rPr>
              <w:t xml:space="preserve"> к докладу</w:t>
            </w:r>
          </w:p>
          <w:p w:rsidR="00C61F44" w:rsidRPr="001027DF" w:rsidRDefault="00C61F44" w:rsidP="00C61F44">
            <w:pPr>
              <w:jc w:val="right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 xml:space="preserve">об эффективности функционирования системы внутреннего обеспечения </w:t>
            </w:r>
            <w:r w:rsidRPr="001027DF">
              <w:rPr>
                <w:rFonts w:ascii="PT Astra Serif" w:hAnsi="PT Astra Serif"/>
              </w:rPr>
              <w:br/>
              <w:t xml:space="preserve">соответствия требованиям антимонопольного законодательства </w:t>
            </w:r>
            <w:proofErr w:type="gramStart"/>
            <w:r w:rsidRPr="001027DF">
              <w:rPr>
                <w:rFonts w:ascii="PT Astra Serif" w:hAnsi="PT Astra Serif"/>
              </w:rPr>
              <w:t>в</w:t>
            </w:r>
            <w:proofErr w:type="gramEnd"/>
            <w:r w:rsidRPr="001027DF">
              <w:rPr>
                <w:rFonts w:ascii="PT Astra Serif" w:hAnsi="PT Astra Serif"/>
              </w:rPr>
              <w:t xml:space="preserve"> </w:t>
            </w:r>
          </w:p>
          <w:p w:rsidR="00C61F44" w:rsidRPr="001027DF" w:rsidRDefault="00C61F44" w:rsidP="00C61F44">
            <w:pPr>
              <w:jc w:val="right"/>
              <w:rPr>
                <w:rFonts w:ascii="PT Astra Serif" w:hAnsi="PT Astra Serif"/>
              </w:rPr>
            </w:pPr>
            <w:proofErr w:type="gramStart"/>
            <w:r w:rsidRPr="001027DF">
              <w:rPr>
                <w:rFonts w:ascii="PT Astra Serif" w:hAnsi="PT Astra Serif"/>
              </w:rPr>
              <w:t>Департаменте</w:t>
            </w:r>
            <w:proofErr w:type="gramEnd"/>
            <w:r w:rsidRPr="001027DF">
              <w:rPr>
                <w:rFonts w:ascii="PT Astra Serif" w:hAnsi="PT Astra Serif"/>
              </w:rPr>
              <w:t xml:space="preserve"> здравоохранения Томской области</w:t>
            </w:r>
          </w:p>
          <w:p w:rsidR="00C61F44" w:rsidRPr="001027DF" w:rsidRDefault="00C61F44" w:rsidP="00C61F44">
            <w:pPr>
              <w:jc w:val="right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>за 202</w:t>
            </w:r>
            <w:r w:rsidR="00463D17" w:rsidRPr="00117131">
              <w:rPr>
                <w:rFonts w:ascii="PT Astra Serif" w:hAnsi="PT Astra Serif"/>
              </w:rPr>
              <w:t>5</w:t>
            </w:r>
            <w:r w:rsidRPr="001027DF">
              <w:rPr>
                <w:rFonts w:ascii="PT Astra Serif" w:hAnsi="PT Astra Serif"/>
              </w:rPr>
              <w:t xml:space="preserve"> год</w:t>
            </w:r>
          </w:p>
          <w:p w:rsidR="00C61F44" w:rsidRPr="001027DF" w:rsidRDefault="00C61F44" w:rsidP="00313AF8">
            <w:pPr>
              <w:jc w:val="right"/>
              <w:rPr>
                <w:rFonts w:ascii="PT Astra Serif" w:hAnsi="PT Astra Serif"/>
              </w:rPr>
            </w:pPr>
          </w:p>
        </w:tc>
      </w:tr>
      <w:tr w:rsidR="00C32519" w:rsidRPr="00C32519" w:rsidTr="008E18EB">
        <w:tc>
          <w:tcPr>
            <w:tcW w:w="15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EB" w:rsidRPr="001027DF" w:rsidRDefault="001027DF" w:rsidP="001027DF">
            <w:pPr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1027DF">
              <w:rPr>
                <w:rFonts w:ascii="PT Astra Serif" w:hAnsi="PT Astra Serif"/>
                <w:bCs/>
                <w:sz w:val="26"/>
                <w:szCs w:val="26"/>
              </w:rPr>
              <w:t xml:space="preserve">Оценка эффективности функционирования антимонопольного </w:t>
            </w:r>
            <w:proofErr w:type="spellStart"/>
            <w:r w:rsidRPr="001027DF">
              <w:rPr>
                <w:rFonts w:ascii="PT Astra Serif" w:hAnsi="PT Astra Serif"/>
                <w:bCs/>
                <w:sz w:val="26"/>
                <w:szCs w:val="26"/>
              </w:rPr>
              <w:t>комплаенса</w:t>
            </w:r>
            <w:proofErr w:type="spellEnd"/>
            <w:r w:rsidRPr="001027DF">
              <w:rPr>
                <w:rFonts w:ascii="PT Astra Serif" w:hAnsi="PT Astra Serif"/>
                <w:bCs/>
                <w:sz w:val="26"/>
                <w:szCs w:val="26"/>
              </w:rPr>
              <w:t xml:space="preserve"> в Департаменте здравоохранения Томской области</w:t>
            </w:r>
          </w:p>
        </w:tc>
      </w:tr>
      <w:tr w:rsidR="00C32519" w:rsidRPr="00C32519" w:rsidTr="00314F83">
        <w:trPr>
          <w:trHeight w:val="700"/>
        </w:trPr>
        <w:tc>
          <w:tcPr>
            <w:tcW w:w="565" w:type="dxa"/>
            <w:tcBorders>
              <w:top w:val="single" w:sz="4" w:space="0" w:color="auto"/>
              <w:right w:val="single" w:sz="6" w:space="0" w:color="auto"/>
            </w:tcBorders>
          </w:tcPr>
          <w:p w:rsidR="00314F83" w:rsidRPr="00C32519" w:rsidRDefault="001027DF" w:rsidP="001027DF">
            <w:pPr>
              <w:rPr>
                <w:rFonts w:ascii="PT Astra Serif" w:hAnsi="PT Astra Serif"/>
                <w:color w:val="FF0000"/>
              </w:rPr>
            </w:pPr>
            <w:r>
              <w:rPr>
                <w:rFonts w:ascii="PT Astra Serif" w:hAnsi="PT Astra Serif"/>
                <w:color w:val="FF0000"/>
              </w:rPr>
              <w:t xml:space="preserve"> 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14F83" w:rsidRPr="001027DF" w:rsidRDefault="00314F83" w:rsidP="00313AF8">
            <w:pPr>
              <w:jc w:val="center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>Ключевые показатели эффективности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14F83" w:rsidRPr="001027DF" w:rsidRDefault="00314F83" w:rsidP="00313AF8">
            <w:pPr>
              <w:jc w:val="center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>Расчет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14F83" w:rsidRPr="001027DF" w:rsidRDefault="00314F83" w:rsidP="00313AF8">
            <w:pPr>
              <w:jc w:val="center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>Оценка (балл)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6" w:space="0" w:color="auto"/>
            </w:tcBorders>
          </w:tcPr>
          <w:p w:rsidR="00314F83" w:rsidRPr="001027DF" w:rsidRDefault="00314F83" w:rsidP="00313AF8">
            <w:pPr>
              <w:jc w:val="center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>Результат в баллах</w:t>
            </w:r>
          </w:p>
        </w:tc>
      </w:tr>
      <w:tr w:rsidR="00C32519" w:rsidRPr="00C32519" w:rsidTr="00314F83">
        <w:trPr>
          <w:trHeight w:val="749"/>
        </w:trPr>
        <w:tc>
          <w:tcPr>
            <w:tcW w:w="565" w:type="dxa"/>
            <w:vMerge w:val="restart"/>
          </w:tcPr>
          <w:p w:rsidR="005E71C3" w:rsidRPr="00C32519" w:rsidRDefault="005E71C3" w:rsidP="00313AF8">
            <w:pPr>
              <w:jc w:val="center"/>
              <w:rPr>
                <w:rFonts w:ascii="PT Astra Serif" w:hAnsi="PT Astra Serif"/>
                <w:color w:val="FF0000"/>
              </w:rPr>
            </w:pPr>
            <w:r w:rsidRPr="001027DF">
              <w:rPr>
                <w:rFonts w:ascii="PT Astra Serif" w:hAnsi="PT Astra Serif"/>
              </w:rPr>
              <w:t>1.</w:t>
            </w:r>
          </w:p>
        </w:tc>
        <w:tc>
          <w:tcPr>
            <w:tcW w:w="4930" w:type="dxa"/>
            <w:vMerge w:val="restart"/>
          </w:tcPr>
          <w:p w:rsidR="005E71C3" w:rsidRPr="001027DF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1027DF">
              <w:rPr>
                <w:rFonts w:ascii="PT Astra Serif" w:hAnsi="PT Astra Serif"/>
                <w:sz w:val="20"/>
                <w:szCs w:val="20"/>
                <w:lang w:eastAsia="ru-RU"/>
              </w:rPr>
              <w:t>Коэффициент снижения количества нарушений антимонопольного законодательства со стороны ДЗ ТО по сравнению с предыдущим годом</w:t>
            </w:r>
          </w:p>
        </w:tc>
        <w:tc>
          <w:tcPr>
            <w:tcW w:w="4172" w:type="dxa"/>
          </w:tcPr>
          <w:p w:rsidR="005E71C3" w:rsidRPr="001027DF" w:rsidRDefault="005E71C3" w:rsidP="00314F83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027DF">
              <w:rPr>
                <w:rFonts w:ascii="PT Astra Serif" w:hAnsi="PT Astra Serif"/>
                <w:sz w:val="20"/>
                <w:szCs w:val="20"/>
                <w:lang w:val="en-US" w:eastAsia="ru-RU"/>
              </w:rPr>
              <w:t>&gt; 1</w:t>
            </w:r>
          </w:p>
        </w:tc>
        <w:tc>
          <w:tcPr>
            <w:tcW w:w="2977" w:type="dxa"/>
          </w:tcPr>
          <w:p w:rsidR="005E71C3" w:rsidRPr="00117131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17131">
              <w:rPr>
                <w:rFonts w:ascii="PT Astra Serif" w:hAnsi="PT Astra Serif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C32519" w:rsidRDefault="005E71C3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</w:pPr>
          </w:p>
          <w:p w:rsidR="005E71C3" w:rsidRPr="00C32519" w:rsidRDefault="005E71C3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</w:pPr>
          </w:p>
          <w:p w:rsidR="005E71C3" w:rsidRPr="00117131" w:rsidRDefault="005E71C3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5E71C3" w:rsidRPr="00117131" w:rsidRDefault="00EC702B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17131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  <w:p w:rsidR="00EC702B" w:rsidRPr="00C32519" w:rsidRDefault="00EC702B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val="en-US" w:eastAsia="ru-RU"/>
              </w:rPr>
            </w:pPr>
          </w:p>
        </w:tc>
      </w:tr>
      <w:tr w:rsidR="00C32519" w:rsidRPr="00C32519" w:rsidTr="00314F83">
        <w:trPr>
          <w:trHeight w:val="660"/>
        </w:trPr>
        <w:tc>
          <w:tcPr>
            <w:tcW w:w="565" w:type="dxa"/>
            <w:vMerge/>
          </w:tcPr>
          <w:p w:rsidR="005E71C3" w:rsidRPr="00C32519" w:rsidRDefault="005E71C3" w:rsidP="00313AF8">
            <w:pPr>
              <w:jc w:val="center"/>
              <w:rPr>
                <w:rFonts w:ascii="PT Astra Serif" w:hAnsi="PT Astra Serif"/>
                <w:color w:val="FF0000"/>
              </w:rPr>
            </w:pPr>
          </w:p>
        </w:tc>
        <w:tc>
          <w:tcPr>
            <w:tcW w:w="4930" w:type="dxa"/>
            <w:vMerge/>
          </w:tcPr>
          <w:p w:rsidR="005E71C3" w:rsidRPr="001027DF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Pr="001027DF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027DF">
              <w:rPr>
                <w:rFonts w:ascii="PT Astra Serif" w:hAnsi="PT Astra Serif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977" w:type="dxa"/>
          </w:tcPr>
          <w:p w:rsidR="005E71C3" w:rsidRPr="00117131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17131">
              <w:rPr>
                <w:rFonts w:ascii="PT Astra Serif" w:hAnsi="PT Astra Serif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839" w:type="dxa"/>
            <w:vMerge/>
          </w:tcPr>
          <w:p w:rsidR="005E71C3" w:rsidRPr="00C32519" w:rsidRDefault="005E71C3" w:rsidP="00211307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C32519" w:rsidRPr="00C32519" w:rsidTr="00023DDE">
        <w:trPr>
          <w:trHeight w:val="705"/>
        </w:trPr>
        <w:tc>
          <w:tcPr>
            <w:tcW w:w="565" w:type="dxa"/>
            <w:vMerge/>
          </w:tcPr>
          <w:p w:rsidR="005E71C3" w:rsidRPr="00C32519" w:rsidRDefault="005E71C3" w:rsidP="00313AF8">
            <w:pPr>
              <w:jc w:val="center"/>
              <w:rPr>
                <w:rFonts w:ascii="PT Astra Serif" w:hAnsi="PT Astra Serif"/>
                <w:color w:val="FF0000"/>
              </w:rPr>
            </w:pPr>
          </w:p>
        </w:tc>
        <w:tc>
          <w:tcPr>
            <w:tcW w:w="4930" w:type="dxa"/>
            <w:vMerge/>
          </w:tcPr>
          <w:p w:rsidR="005E71C3" w:rsidRPr="001027DF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Pr="001027DF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027DF">
              <w:rPr>
                <w:rFonts w:ascii="PT Astra Serif" w:hAnsi="PT Astra Serif"/>
                <w:sz w:val="20"/>
                <w:szCs w:val="20"/>
                <w:lang w:val="en-US" w:eastAsia="ru-RU"/>
              </w:rPr>
              <w:t>&lt; 1</w:t>
            </w:r>
          </w:p>
        </w:tc>
        <w:tc>
          <w:tcPr>
            <w:tcW w:w="2977" w:type="dxa"/>
          </w:tcPr>
          <w:p w:rsidR="005E71C3" w:rsidRPr="00117131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17131">
              <w:rPr>
                <w:rFonts w:ascii="PT Astra Serif" w:hAnsi="PT Astra Serif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C32519" w:rsidRDefault="005E71C3" w:rsidP="00211307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C32519" w:rsidRPr="00C32519" w:rsidTr="003B4A6D">
        <w:trPr>
          <w:trHeight w:val="531"/>
        </w:trPr>
        <w:tc>
          <w:tcPr>
            <w:tcW w:w="565" w:type="dxa"/>
            <w:vMerge w:val="restart"/>
          </w:tcPr>
          <w:p w:rsidR="00314F83" w:rsidRPr="00A03463" w:rsidRDefault="00314F83" w:rsidP="00313AF8">
            <w:pPr>
              <w:jc w:val="center"/>
              <w:rPr>
                <w:rFonts w:ascii="PT Astra Serif" w:hAnsi="PT Astra Serif"/>
              </w:rPr>
            </w:pPr>
            <w:r w:rsidRPr="00A03463">
              <w:rPr>
                <w:rFonts w:ascii="PT Astra Serif" w:hAnsi="PT Astra Serif"/>
              </w:rPr>
              <w:t>2.</w:t>
            </w:r>
          </w:p>
        </w:tc>
        <w:tc>
          <w:tcPr>
            <w:tcW w:w="4930" w:type="dxa"/>
            <w:vMerge w:val="restart"/>
          </w:tcPr>
          <w:p w:rsidR="00314F83" w:rsidRPr="00A03463" w:rsidRDefault="00314F83" w:rsidP="00314F83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Доля нормативных правовых актов ДЗ ТО, в которых не выявлены нарушения антимонопольного законодательства по итогам «общественных обсуждений»</w:t>
            </w:r>
          </w:p>
        </w:tc>
        <w:tc>
          <w:tcPr>
            <w:tcW w:w="4172" w:type="dxa"/>
          </w:tcPr>
          <w:p w:rsidR="00314F83" w:rsidRPr="00A03463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314F8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6564D1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5E71C3" w:rsidRPr="006564D1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314F83" w:rsidRPr="006564D1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564D1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</w:tr>
      <w:tr w:rsidR="00C32519" w:rsidRPr="00C32519" w:rsidTr="001100A8">
        <w:trPr>
          <w:trHeight w:val="850"/>
        </w:trPr>
        <w:tc>
          <w:tcPr>
            <w:tcW w:w="565" w:type="dxa"/>
            <w:vMerge/>
          </w:tcPr>
          <w:p w:rsidR="00314F83" w:rsidRPr="00A03463" w:rsidRDefault="00314F8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314F83" w:rsidRPr="00A03463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314F83" w:rsidRPr="00A03463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&lt; 100%</w:t>
            </w:r>
          </w:p>
        </w:tc>
        <w:tc>
          <w:tcPr>
            <w:tcW w:w="2977" w:type="dxa"/>
          </w:tcPr>
          <w:p w:rsidR="00314F83" w:rsidRPr="00A03463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9" w:type="dxa"/>
            <w:vMerge/>
          </w:tcPr>
          <w:p w:rsidR="00314F83" w:rsidRPr="006564D1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C32519" w:rsidRPr="00C32519" w:rsidTr="005E71C3">
        <w:trPr>
          <w:trHeight w:val="555"/>
        </w:trPr>
        <w:tc>
          <w:tcPr>
            <w:tcW w:w="565" w:type="dxa"/>
            <w:vMerge w:val="restart"/>
          </w:tcPr>
          <w:p w:rsidR="005E71C3" w:rsidRPr="00A03463" w:rsidRDefault="005E71C3" w:rsidP="005E71C3">
            <w:pPr>
              <w:jc w:val="center"/>
              <w:rPr>
                <w:rFonts w:ascii="PT Astra Serif" w:hAnsi="PT Astra Serif"/>
              </w:rPr>
            </w:pPr>
            <w:r w:rsidRPr="00A03463">
              <w:rPr>
                <w:rFonts w:ascii="PT Astra Serif" w:hAnsi="PT Astra Serif"/>
              </w:rPr>
              <w:t>3.</w:t>
            </w:r>
          </w:p>
        </w:tc>
        <w:tc>
          <w:tcPr>
            <w:tcW w:w="4930" w:type="dxa"/>
            <w:vMerge w:val="restart"/>
          </w:tcPr>
          <w:p w:rsidR="005E71C3" w:rsidRPr="00A03463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Доля нормативных правовых актов ДЗ ТО, в которых не выявлены нарушения антимонопольного законодательства антимонопольным органом</w:t>
            </w:r>
          </w:p>
        </w:tc>
        <w:tc>
          <w:tcPr>
            <w:tcW w:w="4172" w:type="dxa"/>
          </w:tcPr>
          <w:p w:rsidR="005E71C3" w:rsidRPr="00A03463" w:rsidRDefault="005E71C3" w:rsidP="005E71C3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5E71C3" w:rsidRPr="00A03463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6564D1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564D1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</w:tr>
      <w:tr w:rsidR="00C32519" w:rsidRPr="00C32519" w:rsidTr="00AA0BE4">
        <w:trPr>
          <w:trHeight w:val="708"/>
        </w:trPr>
        <w:tc>
          <w:tcPr>
            <w:tcW w:w="565" w:type="dxa"/>
            <w:vMerge/>
          </w:tcPr>
          <w:p w:rsidR="005E71C3" w:rsidRPr="00A03463" w:rsidRDefault="005E71C3" w:rsidP="005E71C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5E71C3" w:rsidRPr="00A03463" w:rsidRDefault="005E71C3" w:rsidP="005E71C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72" w:type="dxa"/>
          </w:tcPr>
          <w:p w:rsidR="005E71C3" w:rsidRPr="00A03463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</w:t>
            </w: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&lt; </w:t>
            </w: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5E71C3" w:rsidRPr="00A03463" w:rsidRDefault="005E71C3" w:rsidP="005E71C3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6564D1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C32519" w:rsidRPr="00C32519" w:rsidTr="005B096B">
        <w:trPr>
          <w:trHeight w:val="565"/>
        </w:trPr>
        <w:tc>
          <w:tcPr>
            <w:tcW w:w="565" w:type="dxa"/>
            <w:vMerge w:val="restart"/>
          </w:tcPr>
          <w:p w:rsidR="005E71C3" w:rsidRPr="00A03463" w:rsidRDefault="005E71C3" w:rsidP="00313AF8">
            <w:pPr>
              <w:jc w:val="center"/>
              <w:rPr>
                <w:rFonts w:ascii="PT Astra Serif" w:hAnsi="PT Astra Serif"/>
              </w:rPr>
            </w:pPr>
            <w:r w:rsidRPr="00A03463">
              <w:rPr>
                <w:rFonts w:ascii="PT Astra Serif" w:hAnsi="PT Astra Serif"/>
              </w:rPr>
              <w:t>4.</w:t>
            </w:r>
          </w:p>
        </w:tc>
        <w:tc>
          <w:tcPr>
            <w:tcW w:w="4930" w:type="dxa"/>
            <w:vMerge w:val="restart"/>
          </w:tcPr>
          <w:p w:rsidR="005E71C3" w:rsidRPr="00A03463" w:rsidRDefault="005E71C3" w:rsidP="00313AF8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Выполнение мероприятий по снижению рисков нарушения антимонопольного законодательства</w:t>
            </w:r>
          </w:p>
          <w:p w:rsidR="005E71C3" w:rsidRPr="00A03463" w:rsidRDefault="005E71C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72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6564D1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564D1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</w:tr>
      <w:tr w:rsidR="00C32519" w:rsidRPr="00C32519" w:rsidTr="00344C9D">
        <w:trPr>
          <w:trHeight w:val="690"/>
        </w:trPr>
        <w:tc>
          <w:tcPr>
            <w:tcW w:w="565" w:type="dxa"/>
            <w:vMerge/>
          </w:tcPr>
          <w:p w:rsidR="005E71C3" w:rsidRPr="00A03463" w:rsidRDefault="005E71C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5E71C3" w:rsidRPr="00A03463" w:rsidRDefault="005E71C3" w:rsidP="00313AF8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>&lt;</w:t>
            </w: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100%</w:t>
            </w:r>
          </w:p>
        </w:tc>
        <w:tc>
          <w:tcPr>
            <w:tcW w:w="2977" w:type="dxa"/>
          </w:tcPr>
          <w:p w:rsidR="005E71C3" w:rsidRPr="00A03463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6564D1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C32519" w:rsidRPr="00C32519" w:rsidTr="005E71C3">
        <w:trPr>
          <w:trHeight w:val="375"/>
        </w:trPr>
        <w:tc>
          <w:tcPr>
            <w:tcW w:w="565" w:type="dxa"/>
            <w:vMerge w:val="restart"/>
          </w:tcPr>
          <w:p w:rsidR="005E71C3" w:rsidRPr="00A03463" w:rsidRDefault="005E71C3" w:rsidP="00313AF8">
            <w:pPr>
              <w:jc w:val="center"/>
              <w:rPr>
                <w:rFonts w:ascii="PT Astra Serif" w:hAnsi="PT Astra Serif"/>
              </w:rPr>
            </w:pPr>
            <w:r w:rsidRPr="00A03463">
              <w:rPr>
                <w:rFonts w:ascii="PT Astra Serif" w:hAnsi="PT Astra Serif"/>
              </w:rPr>
              <w:t>5.</w:t>
            </w:r>
          </w:p>
        </w:tc>
        <w:tc>
          <w:tcPr>
            <w:tcW w:w="4930" w:type="dxa"/>
            <w:vMerge w:val="restart"/>
          </w:tcPr>
          <w:p w:rsidR="005E71C3" w:rsidRPr="00A03463" w:rsidRDefault="005E71C3" w:rsidP="005E71C3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Доля работников ДЗ ТО, в отношении которых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комплаенсу</w:t>
            </w:r>
            <w:proofErr w:type="spellEnd"/>
          </w:p>
        </w:tc>
        <w:tc>
          <w:tcPr>
            <w:tcW w:w="4172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>≥ 50%</w:t>
            </w:r>
          </w:p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6564D1" w:rsidRDefault="00E11608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6564D1">
              <w:rPr>
                <w:rFonts w:ascii="PT Astra Serif" w:hAnsi="PT Astra Serif"/>
                <w:sz w:val="20"/>
                <w:szCs w:val="20"/>
                <w:lang w:val="en-US" w:eastAsia="ru-RU"/>
              </w:rPr>
              <w:t>0</w:t>
            </w:r>
          </w:p>
        </w:tc>
      </w:tr>
      <w:tr w:rsidR="005E71C3" w:rsidRPr="00C32519" w:rsidTr="00955400">
        <w:trPr>
          <w:trHeight w:val="660"/>
        </w:trPr>
        <w:tc>
          <w:tcPr>
            <w:tcW w:w="565" w:type="dxa"/>
            <w:vMerge/>
          </w:tcPr>
          <w:p w:rsidR="005E71C3" w:rsidRPr="00A03463" w:rsidRDefault="005E71C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5E71C3" w:rsidRPr="00A03463" w:rsidRDefault="005E71C3" w:rsidP="005E71C3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Pr="00A03463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>&lt; 50%</w:t>
            </w:r>
          </w:p>
        </w:tc>
        <w:tc>
          <w:tcPr>
            <w:tcW w:w="2977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C32519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F0015E" w:rsidRPr="00C32519" w:rsidRDefault="00F0015E" w:rsidP="0032762B">
      <w:pPr>
        <w:spacing w:after="0" w:line="240" w:lineRule="auto"/>
        <w:rPr>
          <w:rFonts w:ascii="PT Astra Serif" w:hAnsi="PT Astra Serif"/>
          <w:i/>
          <w:vanish/>
          <w:color w:val="FF0000"/>
          <w:sz w:val="26"/>
          <w:szCs w:val="26"/>
          <w:lang w:val="en-US"/>
        </w:rPr>
      </w:pPr>
    </w:p>
    <w:sectPr w:rsidR="00F0015E" w:rsidRPr="00C32519" w:rsidSect="0032762B">
      <w:headerReference w:type="default" r:id="rId19"/>
      <w:pgSz w:w="16838" w:h="11906" w:orient="landscape" w:code="9"/>
      <w:pgMar w:top="1134" w:right="567" w:bottom="851" w:left="425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577" w:rsidRDefault="007D6577" w:rsidP="007D3ACF">
      <w:pPr>
        <w:spacing w:after="0" w:line="240" w:lineRule="auto"/>
      </w:pPr>
      <w:r>
        <w:separator/>
      </w:r>
    </w:p>
  </w:endnote>
  <w:endnote w:type="continuationSeparator" w:id="0">
    <w:p w:rsidR="007D6577" w:rsidRDefault="007D6577" w:rsidP="007D3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7F2" w:rsidRDefault="009B57F2">
    <w:pPr>
      <w:pStyle w:val="ae"/>
      <w:jc w:val="center"/>
    </w:pPr>
  </w:p>
  <w:p w:rsidR="009B57F2" w:rsidRDefault="009B57F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577" w:rsidRDefault="007D6577" w:rsidP="007D3ACF">
      <w:pPr>
        <w:spacing w:after="0" w:line="240" w:lineRule="auto"/>
      </w:pPr>
      <w:r>
        <w:separator/>
      </w:r>
    </w:p>
  </w:footnote>
  <w:footnote w:type="continuationSeparator" w:id="0">
    <w:p w:rsidR="007D6577" w:rsidRDefault="007D6577" w:rsidP="007D3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62B" w:rsidRPr="0032762B" w:rsidRDefault="0032762B" w:rsidP="009B57F2">
    <w:pPr>
      <w:pStyle w:val="ac"/>
      <w:rPr>
        <w:rFonts w:ascii="PT Astra Serif" w:hAnsi="PT Astra Serif"/>
        <w:sz w:val="26"/>
        <w:szCs w:val="26"/>
      </w:rPr>
    </w:pPr>
  </w:p>
  <w:p w:rsidR="0032762B" w:rsidRDefault="0032762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308686"/>
      <w:docPartObj>
        <w:docPartGallery w:val="Page Numbers (Top of Page)"/>
        <w:docPartUnique/>
      </w:docPartObj>
    </w:sdtPr>
    <w:sdtEndPr>
      <w:rPr>
        <w:rFonts w:ascii="PT Astra Serif" w:hAnsi="PT Astra Serif"/>
        <w:sz w:val="26"/>
        <w:szCs w:val="26"/>
      </w:rPr>
    </w:sdtEndPr>
    <w:sdtContent>
      <w:p w:rsidR="0032762B" w:rsidRPr="0032762B" w:rsidRDefault="0032762B">
        <w:pPr>
          <w:pStyle w:val="ac"/>
          <w:jc w:val="center"/>
          <w:rPr>
            <w:rFonts w:ascii="PT Astra Serif" w:hAnsi="PT Astra Serif"/>
            <w:sz w:val="26"/>
            <w:szCs w:val="26"/>
          </w:rPr>
        </w:pPr>
        <w:r w:rsidRPr="0032762B">
          <w:rPr>
            <w:rFonts w:ascii="PT Astra Serif" w:hAnsi="PT Astra Serif"/>
            <w:sz w:val="26"/>
            <w:szCs w:val="26"/>
          </w:rPr>
          <w:fldChar w:fldCharType="begin"/>
        </w:r>
        <w:r w:rsidRPr="0032762B">
          <w:rPr>
            <w:rFonts w:ascii="PT Astra Serif" w:hAnsi="PT Astra Serif"/>
            <w:sz w:val="26"/>
            <w:szCs w:val="26"/>
          </w:rPr>
          <w:instrText>PAGE   \* MERGEFORMAT</w:instrText>
        </w:r>
        <w:r w:rsidRPr="0032762B">
          <w:rPr>
            <w:rFonts w:ascii="PT Astra Serif" w:hAnsi="PT Astra Serif"/>
            <w:sz w:val="26"/>
            <w:szCs w:val="26"/>
          </w:rPr>
          <w:fldChar w:fldCharType="separate"/>
        </w:r>
        <w:r w:rsidR="001027DF">
          <w:rPr>
            <w:rFonts w:ascii="PT Astra Serif" w:hAnsi="PT Astra Serif"/>
            <w:noProof/>
            <w:sz w:val="26"/>
            <w:szCs w:val="26"/>
          </w:rPr>
          <w:t>2</w:t>
        </w:r>
        <w:r w:rsidRPr="0032762B">
          <w:rPr>
            <w:rFonts w:ascii="PT Astra Serif" w:hAnsi="PT Astra Serif"/>
            <w:sz w:val="26"/>
            <w:szCs w:val="26"/>
          </w:rPr>
          <w:fldChar w:fldCharType="end"/>
        </w:r>
      </w:p>
    </w:sdtContent>
  </w:sdt>
  <w:p w:rsidR="0032762B" w:rsidRDefault="0032762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52E32"/>
    <w:multiLevelType w:val="hybridMultilevel"/>
    <w:tmpl w:val="FA72855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D084755"/>
    <w:multiLevelType w:val="hybridMultilevel"/>
    <w:tmpl w:val="4A86712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4EEC08CB"/>
    <w:multiLevelType w:val="multilevel"/>
    <w:tmpl w:val="F06AAB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712085"/>
    <w:multiLevelType w:val="hybridMultilevel"/>
    <w:tmpl w:val="C74E973C"/>
    <w:lvl w:ilvl="0" w:tplc="7E920A5C">
      <w:start w:val="1"/>
      <w:numFmt w:val="bullet"/>
      <w:lvlText w:val=""/>
      <w:lvlJc w:val="left"/>
      <w:pPr>
        <w:ind w:left="394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>
    <w:nsid w:val="7FD6128C"/>
    <w:multiLevelType w:val="hybridMultilevel"/>
    <w:tmpl w:val="C9741EF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trackedChanges" w:enforcement="0"/>
  <w:defaultTabStop w:val="708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C7"/>
    <w:rsid w:val="00005E23"/>
    <w:rsid w:val="00040952"/>
    <w:rsid w:val="00085CCB"/>
    <w:rsid w:val="00095462"/>
    <w:rsid w:val="00097E34"/>
    <w:rsid w:val="000A0B12"/>
    <w:rsid w:val="000D5692"/>
    <w:rsid w:val="000E4AB0"/>
    <w:rsid w:val="000F1F1A"/>
    <w:rsid w:val="001027DF"/>
    <w:rsid w:val="00117131"/>
    <w:rsid w:val="001224BE"/>
    <w:rsid w:val="00134EB0"/>
    <w:rsid w:val="001426A6"/>
    <w:rsid w:val="001804CF"/>
    <w:rsid w:val="001B1D54"/>
    <w:rsid w:val="001B3F5E"/>
    <w:rsid w:val="001B46AB"/>
    <w:rsid w:val="001D2A6C"/>
    <w:rsid w:val="001D3B57"/>
    <w:rsid w:val="001F6946"/>
    <w:rsid w:val="002102DC"/>
    <w:rsid w:val="00211307"/>
    <w:rsid w:val="00232640"/>
    <w:rsid w:val="00234916"/>
    <w:rsid w:val="00236C7C"/>
    <w:rsid w:val="00255024"/>
    <w:rsid w:val="00255E9F"/>
    <w:rsid w:val="00264208"/>
    <w:rsid w:val="002A369E"/>
    <w:rsid w:val="002C10DE"/>
    <w:rsid w:val="002C69E5"/>
    <w:rsid w:val="002C6C93"/>
    <w:rsid w:val="002D4BEF"/>
    <w:rsid w:val="002D6791"/>
    <w:rsid w:val="00300FEC"/>
    <w:rsid w:val="00313AF8"/>
    <w:rsid w:val="00314F83"/>
    <w:rsid w:val="0032762B"/>
    <w:rsid w:val="003535A0"/>
    <w:rsid w:val="003577CE"/>
    <w:rsid w:val="003C4D49"/>
    <w:rsid w:val="003C5104"/>
    <w:rsid w:val="003D6C49"/>
    <w:rsid w:val="003E2BFE"/>
    <w:rsid w:val="003F07BA"/>
    <w:rsid w:val="004056FF"/>
    <w:rsid w:val="00430BC7"/>
    <w:rsid w:val="00447308"/>
    <w:rsid w:val="00463D17"/>
    <w:rsid w:val="004A1FEE"/>
    <w:rsid w:val="004A4964"/>
    <w:rsid w:val="004E0E9B"/>
    <w:rsid w:val="004F0A0D"/>
    <w:rsid w:val="004F30D4"/>
    <w:rsid w:val="004F7884"/>
    <w:rsid w:val="0051572E"/>
    <w:rsid w:val="00535D13"/>
    <w:rsid w:val="005543E8"/>
    <w:rsid w:val="005772C3"/>
    <w:rsid w:val="00587F33"/>
    <w:rsid w:val="0059119A"/>
    <w:rsid w:val="00594C0D"/>
    <w:rsid w:val="00595B31"/>
    <w:rsid w:val="005D6692"/>
    <w:rsid w:val="005E71C3"/>
    <w:rsid w:val="005F29F9"/>
    <w:rsid w:val="005F63D8"/>
    <w:rsid w:val="006003BD"/>
    <w:rsid w:val="006121F9"/>
    <w:rsid w:val="00613274"/>
    <w:rsid w:val="006144D6"/>
    <w:rsid w:val="0061568C"/>
    <w:rsid w:val="00623311"/>
    <w:rsid w:val="00623CE9"/>
    <w:rsid w:val="00645075"/>
    <w:rsid w:val="006564D1"/>
    <w:rsid w:val="00666F4F"/>
    <w:rsid w:val="00673D7C"/>
    <w:rsid w:val="006C4CA6"/>
    <w:rsid w:val="006D0BE5"/>
    <w:rsid w:val="006E789C"/>
    <w:rsid w:val="00735BD9"/>
    <w:rsid w:val="00766958"/>
    <w:rsid w:val="007729D5"/>
    <w:rsid w:val="00790C60"/>
    <w:rsid w:val="00795CD6"/>
    <w:rsid w:val="007D3ACF"/>
    <w:rsid w:val="007D6577"/>
    <w:rsid w:val="007D6E4E"/>
    <w:rsid w:val="00801C09"/>
    <w:rsid w:val="00802B22"/>
    <w:rsid w:val="00813CD9"/>
    <w:rsid w:val="0081526B"/>
    <w:rsid w:val="00895C35"/>
    <w:rsid w:val="008976DC"/>
    <w:rsid w:val="008A59C5"/>
    <w:rsid w:val="008A64AA"/>
    <w:rsid w:val="008B0FFB"/>
    <w:rsid w:val="008D06FB"/>
    <w:rsid w:val="008D33C8"/>
    <w:rsid w:val="008D5BBF"/>
    <w:rsid w:val="008E07F0"/>
    <w:rsid w:val="008E18EB"/>
    <w:rsid w:val="00904640"/>
    <w:rsid w:val="00906D37"/>
    <w:rsid w:val="0091579B"/>
    <w:rsid w:val="00933A07"/>
    <w:rsid w:val="009611B3"/>
    <w:rsid w:val="00972F72"/>
    <w:rsid w:val="009B57F2"/>
    <w:rsid w:val="009E5AF3"/>
    <w:rsid w:val="009F28F9"/>
    <w:rsid w:val="00A03463"/>
    <w:rsid w:val="00A037EB"/>
    <w:rsid w:val="00A201C4"/>
    <w:rsid w:val="00A21029"/>
    <w:rsid w:val="00A26443"/>
    <w:rsid w:val="00A414BE"/>
    <w:rsid w:val="00A70BC4"/>
    <w:rsid w:val="00AB1058"/>
    <w:rsid w:val="00AD5BDC"/>
    <w:rsid w:val="00B2400F"/>
    <w:rsid w:val="00B33DB0"/>
    <w:rsid w:val="00B35FE9"/>
    <w:rsid w:val="00B40111"/>
    <w:rsid w:val="00B42EA2"/>
    <w:rsid w:val="00B5766D"/>
    <w:rsid w:val="00B653CA"/>
    <w:rsid w:val="00B72421"/>
    <w:rsid w:val="00B7536C"/>
    <w:rsid w:val="00B86043"/>
    <w:rsid w:val="00B8638B"/>
    <w:rsid w:val="00B91A30"/>
    <w:rsid w:val="00BB0ACF"/>
    <w:rsid w:val="00BF0CF4"/>
    <w:rsid w:val="00C24B2E"/>
    <w:rsid w:val="00C255C1"/>
    <w:rsid w:val="00C27619"/>
    <w:rsid w:val="00C32519"/>
    <w:rsid w:val="00C40B17"/>
    <w:rsid w:val="00C61F44"/>
    <w:rsid w:val="00C63651"/>
    <w:rsid w:val="00C67797"/>
    <w:rsid w:val="00C90CEB"/>
    <w:rsid w:val="00CB02FB"/>
    <w:rsid w:val="00CB4388"/>
    <w:rsid w:val="00CB507C"/>
    <w:rsid w:val="00D16987"/>
    <w:rsid w:val="00D533DA"/>
    <w:rsid w:val="00D6322F"/>
    <w:rsid w:val="00D769EB"/>
    <w:rsid w:val="00D97F7F"/>
    <w:rsid w:val="00DB1EE4"/>
    <w:rsid w:val="00DB74B0"/>
    <w:rsid w:val="00DE36C9"/>
    <w:rsid w:val="00DF594F"/>
    <w:rsid w:val="00E06C4C"/>
    <w:rsid w:val="00E11608"/>
    <w:rsid w:val="00E11C04"/>
    <w:rsid w:val="00E12C72"/>
    <w:rsid w:val="00E2211C"/>
    <w:rsid w:val="00E56C08"/>
    <w:rsid w:val="00E6284E"/>
    <w:rsid w:val="00E70DC4"/>
    <w:rsid w:val="00E81647"/>
    <w:rsid w:val="00E86864"/>
    <w:rsid w:val="00E95814"/>
    <w:rsid w:val="00E963A0"/>
    <w:rsid w:val="00EA0D7B"/>
    <w:rsid w:val="00EB1EEE"/>
    <w:rsid w:val="00EC702B"/>
    <w:rsid w:val="00F0015E"/>
    <w:rsid w:val="00F11747"/>
    <w:rsid w:val="00F32D1E"/>
    <w:rsid w:val="00F449B9"/>
    <w:rsid w:val="00F813AC"/>
    <w:rsid w:val="00FD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0BC7"/>
    <w:rPr>
      <w:b/>
      <w:bCs/>
    </w:rPr>
  </w:style>
  <w:style w:type="table" w:styleId="a5">
    <w:name w:val="Table Grid"/>
    <w:basedOn w:val="a1"/>
    <w:uiPriority w:val="59"/>
    <w:rsid w:val="007D3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"/>
    <w:rsid w:val="007D3AC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7D3ACF"/>
    <w:pPr>
      <w:shd w:val="clear" w:color="auto" w:fill="FFFFFF"/>
      <w:spacing w:after="0" w:line="0" w:lineRule="atLeast"/>
    </w:pPr>
    <w:rPr>
      <w:sz w:val="27"/>
      <w:szCs w:val="27"/>
    </w:rPr>
  </w:style>
  <w:style w:type="character" w:styleId="a7">
    <w:name w:val="footnote reference"/>
    <w:basedOn w:val="a0"/>
    <w:uiPriority w:val="99"/>
    <w:semiHidden/>
    <w:unhideWhenUsed/>
    <w:rsid w:val="007D3ACF"/>
    <w:rPr>
      <w:vertAlign w:val="superscript"/>
    </w:rPr>
  </w:style>
  <w:style w:type="paragraph" w:customStyle="1" w:styleId="ConsPlusTitle">
    <w:name w:val="ConsPlusTitle"/>
    <w:rsid w:val="007D3A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0A0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037E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037EB"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0015E"/>
  </w:style>
  <w:style w:type="paragraph" w:styleId="ae">
    <w:name w:val="footer"/>
    <w:basedOn w:val="a"/>
    <w:link w:val="af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0015E"/>
  </w:style>
  <w:style w:type="character" w:styleId="af0">
    <w:name w:val="Hyperlink"/>
    <w:basedOn w:val="a0"/>
    <w:uiPriority w:val="99"/>
    <w:unhideWhenUsed/>
    <w:rsid w:val="00005E23"/>
    <w:rPr>
      <w:color w:val="0000FF" w:themeColor="hyperlink"/>
      <w:u w:val="single"/>
    </w:rPr>
  </w:style>
  <w:style w:type="paragraph" w:styleId="af1">
    <w:name w:val="List Paragraph"/>
    <w:basedOn w:val="a"/>
    <w:uiPriority w:val="34"/>
    <w:qFormat/>
    <w:rsid w:val="00005E23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1804C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0BC7"/>
    <w:rPr>
      <w:b/>
      <w:bCs/>
    </w:rPr>
  </w:style>
  <w:style w:type="table" w:styleId="a5">
    <w:name w:val="Table Grid"/>
    <w:basedOn w:val="a1"/>
    <w:uiPriority w:val="59"/>
    <w:rsid w:val="007D3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"/>
    <w:rsid w:val="007D3AC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7D3ACF"/>
    <w:pPr>
      <w:shd w:val="clear" w:color="auto" w:fill="FFFFFF"/>
      <w:spacing w:after="0" w:line="0" w:lineRule="atLeast"/>
    </w:pPr>
    <w:rPr>
      <w:sz w:val="27"/>
      <w:szCs w:val="27"/>
    </w:rPr>
  </w:style>
  <w:style w:type="character" w:styleId="a7">
    <w:name w:val="footnote reference"/>
    <w:basedOn w:val="a0"/>
    <w:uiPriority w:val="99"/>
    <w:semiHidden/>
    <w:unhideWhenUsed/>
    <w:rsid w:val="007D3ACF"/>
    <w:rPr>
      <w:vertAlign w:val="superscript"/>
    </w:rPr>
  </w:style>
  <w:style w:type="paragraph" w:customStyle="1" w:styleId="ConsPlusTitle">
    <w:name w:val="ConsPlusTitle"/>
    <w:rsid w:val="007D3A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0A0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037E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037EB"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0015E"/>
  </w:style>
  <w:style w:type="paragraph" w:styleId="ae">
    <w:name w:val="footer"/>
    <w:basedOn w:val="a"/>
    <w:link w:val="af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0015E"/>
  </w:style>
  <w:style w:type="character" w:styleId="af0">
    <w:name w:val="Hyperlink"/>
    <w:basedOn w:val="a0"/>
    <w:uiPriority w:val="99"/>
    <w:unhideWhenUsed/>
    <w:rsid w:val="00005E23"/>
    <w:rPr>
      <w:color w:val="0000FF" w:themeColor="hyperlink"/>
      <w:u w:val="single"/>
    </w:rPr>
  </w:style>
  <w:style w:type="paragraph" w:styleId="af1">
    <w:name w:val="List Paragraph"/>
    <w:basedOn w:val="a"/>
    <w:uiPriority w:val="34"/>
    <w:qFormat/>
    <w:rsid w:val="00005E23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1804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903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0134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2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epzdrav.tomsk.gov.ru/antimonopolnyj-komplaen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depzdrav.tomsk.gov.ru/antimonopolnyj-komplaens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epzdrav.tomsk.gov.ru/documents/front/view/id/8962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epzdrav.tomsk.gov.ru/antimonopolnyj-komplaens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epzdrav.tomsk.gov.ru/documents/front/view/id/68203" TargetMode="External"/><Relationship Id="rId10" Type="http://schemas.openxmlformats.org/officeDocument/2006/relationships/hyperlink" Target="https://depzdrav.tomsk.gov.ru/antimonopolnyj-komplaens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https://depzdrav.tomsk.gov.ru/antimonopolnyj-komplaens" TargetMode="External"/><Relationship Id="rId14" Type="http://schemas.openxmlformats.org/officeDocument/2006/relationships/hyperlink" Target="https://depzdrav.tomsk.gov.ru/antimonopolnyj-komplaen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8293A-9683-4FAD-AD99-9C90B94F3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1803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Власова</dc:creator>
  <cp:lastModifiedBy>Небера Альфия Асхатовна</cp:lastModifiedBy>
  <cp:revision>13</cp:revision>
  <cp:lastPrinted>2024-02-19T09:11:00Z</cp:lastPrinted>
  <dcterms:created xsi:type="dcterms:W3CDTF">2025-02-21T01:45:00Z</dcterms:created>
  <dcterms:modified xsi:type="dcterms:W3CDTF">2026-02-24T06:33:00Z</dcterms:modified>
</cp:coreProperties>
</file>